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C960" w14:textId="758E3536" w:rsidR="009C0B0C" w:rsidRPr="005E73E3" w:rsidRDefault="009C0B0C" w:rsidP="009C0B0C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/>
          <w:bCs/>
          <w:szCs w:val="21"/>
          <w:lang w:val="en-US"/>
        </w:rPr>
      </w:pPr>
      <w:r w:rsidRPr="005E73E3">
        <w:rPr>
          <w:rFonts w:ascii="DengXian" w:eastAsia="DengXian" w:hAnsi="DengXian" w:cstheme="minorHAnsi"/>
          <w:b/>
          <w:bCs/>
          <w:szCs w:val="21"/>
        </w:rPr>
        <w:t>Руководство пользователя</w:t>
      </w:r>
      <w:r w:rsidRPr="005E73E3">
        <w:rPr>
          <w:rFonts w:ascii="DengXian" w:eastAsia="DengXian" w:hAnsi="DengXian" w:cstheme="minorHAnsi"/>
          <w:b/>
          <w:bCs/>
          <w:szCs w:val="21"/>
          <w:lang w:val="ru-RU"/>
        </w:rPr>
        <w:t xml:space="preserve"> </w:t>
      </w:r>
      <w:r w:rsidRPr="005E73E3">
        <w:rPr>
          <w:rFonts w:ascii="DengXian" w:eastAsia="DengXian" w:hAnsi="DengXian" w:cstheme="minorHAnsi"/>
          <w:b/>
          <w:bCs/>
          <w:szCs w:val="21"/>
          <w:lang w:val="en-US"/>
        </w:rPr>
        <w:t>EMR</w:t>
      </w:r>
      <w:r w:rsidRPr="005E73E3">
        <w:rPr>
          <w:rFonts w:ascii="DengXian" w:eastAsia="DengXian" w:hAnsi="DengXian" w:cstheme="minorHAnsi"/>
          <w:b/>
          <w:bCs/>
          <w:szCs w:val="21"/>
        </w:rPr>
        <w:t>0</w:t>
      </w:r>
      <w:r w:rsidRPr="005E73E3">
        <w:rPr>
          <w:rFonts w:ascii="DengXian" w:eastAsia="DengXian" w:hAnsi="DengXian" w:cstheme="minorHAnsi"/>
          <w:b/>
          <w:bCs/>
          <w:szCs w:val="21"/>
          <w:lang w:val="ru-RU"/>
        </w:rPr>
        <w:t>6</w:t>
      </w:r>
      <w:r w:rsidRPr="005E73E3">
        <w:rPr>
          <w:rFonts w:ascii="DengXian" w:eastAsia="DengXian" w:hAnsi="DengXian" w:cstheme="minorHAnsi"/>
          <w:b/>
          <w:bCs/>
          <w:szCs w:val="21"/>
        </w:rPr>
        <w:t xml:space="preserve"> ТАС</w:t>
      </w:r>
    </w:p>
    <w:p w14:paraId="258EA8DC" w14:textId="77777777" w:rsidR="00CB075D" w:rsidRPr="005E73E3" w:rsidRDefault="00CB075D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szCs w:val="21"/>
        </w:rPr>
      </w:pPr>
    </w:p>
    <w:tbl>
      <w:tblPr>
        <w:tblStyle w:val="a9"/>
        <w:tblW w:w="6917" w:type="dxa"/>
        <w:tblInd w:w="-5" w:type="dxa"/>
        <w:tblLook w:val="04A0" w:firstRow="1" w:lastRow="0" w:firstColumn="1" w:lastColumn="0" w:noHBand="0" w:noVBand="1"/>
      </w:tblPr>
      <w:tblGrid>
        <w:gridCol w:w="6917"/>
      </w:tblGrid>
      <w:tr w:rsidR="009C0B0C" w:rsidRPr="005E73E3" w14:paraId="2A6CC376" w14:textId="77777777" w:rsidTr="005A5953">
        <w:trPr>
          <w:trHeight w:val="445"/>
        </w:trPr>
        <w:tc>
          <w:tcPr>
            <w:tcW w:w="6917" w:type="dxa"/>
            <w:vAlign w:val="center"/>
          </w:tcPr>
          <w:p w14:paraId="6EFAE695" w14:textId="77777777" w:rsidR="009C0B0C" w:rsidRPr="005E73E3" w:rsidRDefault="009C0B0C" w:rsidP="00910A61">
            <w:pPr>
              <w:jc w:val="center"/>
              <w:rPr>
                <w:rFonts w:eastAsia="DengXian" w:cstheme="minorHAnsi"/>
                <w:b/>
                <w:bCs/>
                <w:szCs w:val="21"/>
                <w:lang w:val="ru-RU"/>
              </w:rPr>
            </w:pPr>
            <w:r w:rsidRPr="005E73E3">
              <w:rPr>
                <w:rFonts w:ascii="Segoe UI Emoji" w:eastAsia="Segoe UI Emoji" w:hAnsi="Segoe UI Emoji" w:cs="Segoe UI Emoji"/>
                <w:b/>
                <w:bCs/>
                <w:sz w:val="24"/>
                <w:szCs w:val="28"/>
              </w:rPr>
              <w:t xml:space="preserve">⚠ </w:t>
            </w:r>
            <w:r w:rsidRPr="005E73E3">
              <w:rPr>
                <w:rFonts w:eastAsia="Segoe UI Emoji" w:cs="Segoe UI Emoji"/>
                <w:b/>
                <w:bCs/>
                <w:szCs w:val="28"/>
                <w:lang w:val="ru-RU"/>
              </w:rPr>
              <w:t>ВНИМАНИЕ</w:t>
            </w:r>
          </w:p>
        </w:tc>
      </w:tr>
      <w:tr w:rsidR="009C0B0C" w:rsidRPr="005E73E3" w14:paraId="62A4659C" w14:textId="77777777" w:rsidTr="005A5953">
        <w:trPr>
          <w:trHeight w:val="522"/>
        </w:trPr>
        <w:tc>
          <w:tcPr>
            <w:tcW w:w="6917" w:type="dxa"/>
          </w:tcPr>
          <w:p w14:paraId="29935DE9" w14:textId="77777777" w:rsidR="009C0B0C" w:rsidRPr="005E73E3" w:rsidRDefault="009C0B0C" w:rsidP="00910A61">
            <w:pPr>
              <w:jc w:val="center"/>
              <w:rPr>
                <w:rFonts w:ascii="DengXian" w:eastAsia="DengXian" w:hAnsi="DengXian" w:cstheme="minorHAnsi"/>
                <w:b/>
                <w:bCs/>
                <w:szCs w:val="21"/>
              </w:rPr>
            </w:pPr>
            <w:r w:rsidRPr="005E73E3">
              <w:rPr>
                <w:rFonts w:ascii="DengXian" w:eastAsia="DengXian" w:hAnsi="DengXian" w:cstheme="minorHAnsi"/>
                <w:b/>
                <w:bCs/>
                <w:szCs w:val="21"/>
              </w:rPr>
              <w:t xml:space="preserve">Перед </w:t>
            </w:r>
            <w:r w:rsidRPr="005E73E3">
              <w:rPr>
                <w:rFonts w:ascii="DengXian" w:eastAsia="DengXian" w:hAnsi="DengXian" w:cstheme="minorHAnsi"/>
                <w:b/>
                <w:bCs/>
                <w:szCs w:val="21"/>
                <w:lang w:val="ru-RU"/>
              </w:rPr>
              <w:t>эксплуатацией ознакомьтесь со всеми инструкциями</w:t>
            </w:r>
            <w:r w:rsidRPr="005E73E3">
              <w:rPr>
                <w:rFonts w:ascii="DengXian" w:eastAsia="DengXian" w:hAnsi="DengXian" w:cstheme="minorHAnsi"/>
                <w:b/>
                <w:bCs/>
                <w:szCs w:val="21"/>
              </w:rPr>
              <w:t>.</w:t>
            </w:r>
          </w:p>
          <w:p w14:paraId="15867788" w14:textId="77777777" w:rsidR="009C0B0C" w:rsidRPr="005E73E3" w:rsidRDefault="009C0B0C" w:rsidP="00910A61">
            <w:pPr>
              <w:jc w:val="center"/>
              <w:rPr>
                <w:rFonts w:ascii="DengXian" w:eastAsia="DengXian" w:hAnsi="DengXian" w:cstheme="minorHAnsi"/>
                <w:szCs w:val="21"/>
              </w:rPr>
            </w:pPr>
            <w:r w:rsidRPr="005E73E3">
              <w:rPr>
                <w:rFonts w:ascii="DengXian" w:eastAsia="DengXian" w:hAnsi="DengXian" w:cstheme="minorHAnsi"/>
                <w:szCs w:val="21"/>
                <w:lang w:val="ru-RU"/>
              </w:rPr>
              <w:t>Данный</w:t>
            </w:r>
            <w:r w:rsidRPr="005E73E3">
              <w:rPr>
                <w:rFonts w:ascii="DengXian" w:eastAsia="DengXian" w:hAnsi="DengXian" w:cstheme="minorHAnsi"/>
                <w:szCs w:val="21"/>
              </w:rPr>
              <w:t xml:space="preserve"> продукт предназначен для использования </w:t>
            </w:r>
            <w:r w:rsidRPr="005E73E3">
              <w:rPr>
                <w:rFonts w:ascii="DengXian" w:eastAsia="DengXian" w:hAnsi="DengXian" w:cstheme="minorHAnsi"/>
                <w:szCs w:val="21"/>
                <w:lang w:val="ru-RU"/>
              </w:rPr>
              <w:t xml:space="preserve">исключительно </w:t>
            </w:r>
            <w:r w:rsidRPr="005E73E3">
              <w:rPr>
                <w:rFonts w:ascii="DengXian" w:eastAsia="DengXian" w:hAnsi="DengXian" w:cstheme="minorHAnsi"/>
                <w:szCs w:val="21"/>
              </w:rPr>
              <w:t xml:space="preserve">взрослыми. </w:t>
            </w:r>
            <w:r w:rsidRPr="005E73E3">
              <w:rPr>
                <w:rFonts w:ascii="DengXian" w:eastAsia="DengXian" w:hAnsi="DengXian" w:cstheme="minorHAnsi"/>
                <w:szCs w:val="21"/>
                <w:lang w:val="ru-RU"/>
              </w:rPr>
              <w:t>Данный п</w:t>
            </w:r>
            <w:r w:rsidRPr="005E73E3">
              <w:rPr>
                <w:rFonts w:ascii="DengXian" w:eastAsia="DengXian" w:hAnsi="DengXian" w:cstheme="minorHAnsi"/>
                <w:szCs w:val="21"/>
              </w:rPr>
              <w:t>продукт не является игрушкой.</w:t>
            </w:r>
          </w:p>
        </w:tc>
      </w:tr>
    </w:tbl>
    <w:p w14:paraId="56396FBA" w14:textId="77777777" w:rsidR="00CB075D" w:rsidRPr="005E73E3" w:rsidRDefault="00CB075D">
      <w:pPr>
        <w:spacing w:line="0" w:lineRule="atLeast"/>
        <w:rPr>
          <w:rFonts w:ascii="DengXian" w:eastAsia="DengXian" w:hAnsi="DengXian" w:cs="Calibri"/>
          <w:b/>
          <w:bCs/>
          <w:szCs w:val="21"/>
        </w:rPr>
      </w:pPr>
    </w:p>
    <w:p w14:paraId="27A65305" w14:textId="77777777" w:rsidR="009C0B0C" w:rsidRPr="005E73E3" w:rsidRDefault="009C0B0C" w:rsidP="009C0B0C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theme="minorHAnsi"/>
          <w:b/>
          <w:szCs w:val="21"/>
          <w:lang w:val="ru-RU"/>
        </w:rPr>
      </w:pPr>
      <w:r w:rsidRPr="005E73E3">
        <w:rPr>
          <w:rFonts w:ascii="DengXian" w:eastAsia="DengXian" w:hAnsi="DengXian" w:cstheme="minorHAnsi"/>
          <w:b/>
          <w:bCs/>
          <w:szCs w:val="21"/>
          <w:lang w:val="ru-RU"/>
        </w:rPr>
        <w:t>Об устройстве</w:t>
      </w:r>
    </w:p>
    <w:p w14:paraId="49EA2C36" w14:textId="1EE33913" w:rsidR="009C0B0C" w:rsidRPr="005E73E3" w:rsidRDefault="009C0B0C" w:rsidP="009C0B0C">
      <w:pPr>
        <w:topLinePunct/>
        <w:autoSpaceDE w:val="0"/>
        <w:autoSpaceDN w:val="0"/>
        <w:spacing w:line="0" w:lineRule="atLeast"/>
        <w:rPr>
          <w:rFonts w:ascii="DengXian" w:eastAsia="DengXian" w:hAnsi="DengXian" w:cstheme="minorHAnsi"/>
          <w:szCs w:val="21"/>
        </w:rPr>
      </w:pPr>
      <w:r w:rsidRPr="005E73E3">
        <w:rPr>
          <w:rFonts w:ascii="DengXian" w:eastAsia="DengXian" w:hAnsi="DengXian" w:cstheme="minorHAnsi"/>
          <w:szCs w:val="21"/>
        </w:rPr>
        <w:t>EMR0</w:t>
      </w:r>
      <w:r w:rsidR="00902135">
        <w:rPr>
          <w:rFonts w:ascii="DengXian" w:eastAsia="DengXian" w:hAnsi="DengXian" w:cstheme="minorHAnsi"/>
          <w:szCs w:val="21"/>
          <w:lang w:val="ru-RU"/>
        </w:rPr>
        <w:t>6</w:t>
      </w:r>
      <w:r w:rsidRPr="005E73E3">
        <w:rPr>
          <w:rFonts w:ascii="DengXian" w:eastAsia="DengXian" w:hAnsi="DengXian" w:cstheme="minorHAnsi"/>
          <w:szCs w:val="21"/>
        </w:rPr>
        <w:t xml:space="preserve"> ТАС</w:t>
      </w:r>
      <w:r w:rsidRPr="005E73E3">
        <w:rPr>
          <w:rFonts w:ascii="DengXian" w:eastAsia="DengXian" w:hAnsi="DengXian" w:cstheme="minorHAnsi" w:hint="eastAsia"/>
          <w:szCs w:val="21"/>
        </w:rPr>
        <w:t xml:space="preserve"> </w:t>
      </w:r>
      <w:r w:rsidRPr="005E73E3">
        <w:rPr>
          <w:rFonts w:ascii="DengXian" w:eastAsia="DengXian" w:hAnsi="DengXian" w:cstheme="minorHAnsi"/>
          <w:szCs w:val="21"/>
        </w:rPr>
        <w:t xml:space="preserve">разработан специально для </w:t>
      </w:r>
      <w:r w:rsidRPr="005E73E3">
        <w:rPr>
          <w:rFonts w:ascii="DengXian" w:eastAsia="DengXian" w:hAnsi="DengXian" w:cstheme="minorHAnsi"/>
          <w:szCs w:val="21"/>
          <w:lang w:val="ru-RU"/>
        </w:rPr>
        <w:t>эксплуатации на улице</w:t>
      </w:r>
      <w:r w:rsidRPr="005E73E3">
        <w:rPr>
          <w:rFonts w:ascii="DengXian" w:eastAsia="DengXian" w:hAnsi="DengXian" w:cstheme="minorHAnsi"/>
          <w:szCs w:val="21"/>
        </w:rPr>
        <w:t xml:space="preserve">, например, 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для </w:t>
      </w:r>
      <w:r w:rsidRPr="005E73E3">
        <w:rPr>
          <w:rFonts w:ascii="DengXian" w:eastAsia="DengXian" w:hAnsi="DengXian" w:cstheme="minorHAnsi"/>
          <w:szCs w:val="21"/>
        </w:rPr>
        <w:t xml:space="preserve">работы на свежем воздухе, кемпинга, рыбалки, </w:t>
      </w:r>
      <w:proofErr w:type="spellStart"/>
      <w:r w:rsidRPr="005E73E3">
        <w:rPr>
          <w:rFonts w:ascii="DengXian" w:eastAsia="DengXian" w:hAnsi="DengXian" w:cstheme="minorHAnsi"/>
          <w:szCs w:val="21"/>
        </w:rPr>
        <w:t>треккинга</w:t>
      </w:r>
      <w:proofErr w:type="spellEnd"/>
      <w:r w:rsidRPr="005E73E3">
        <w:rPr>
          <w:rFonts w:ascii="DengXian" w:eastAsia="DengXian" w:hAnsi="DengXian" w:cstheme="minorHAnsi"/>
          <w:szCs w:val="21"/>
        </w:rPr>
        <w:t xml:space="preserve"> и </w:t>
      </w:r>
      <w:r w:rsidRPr="005E73E3">
        <w:rPr>
          <w:rFonts w:ascii="DengXian" w:eastAsia="DengXian" w:hAnsi="DengXian" w:cstheme="minorHAnsi"/>
          <w:szCs w:val="21"/>
          <w:lang w:val="ru-RU"/>
        </w:rPr>
        <w:t>так далее</w:t>
      </w:r>
      <w:r w:rsidRPr="005E73E3">
        <w:rPr>
          <w:rFonts w:ascii="DengXian" w:eastAsia="DengXian" w:hAnsi="DengXian" w:cstheme="minorHAnsi"/>
          <w:szCs w:val="21"/>
        </w:rPr>
        <w:t>.</w:t>
      </w:r>
    </w:p>
    <w:p w14:paraId="080FBEBE" w14:textId="2931D523" w:rsidR="004A62A2" w:rsidRPr="005E73E3" w:rsidRDefault="00CE0CCB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szCs w:val="21"/>
        </w:rPr>
      </w:pPr>
      <w:r>
        <w:rPr>
          <w:noProof/>
        </w:rPr>
        <w:drawing>
          <wp:inline distT="0" distB="0" distL="0" distR="0" wp14:anchorId="6B7DF338" wp14:editId="77CA6C5D">
            <wp:extent cx="6838950" cy="2012950"/>
            <wp:effectExtent l="0" t="0" r="0" b="6350"/>
            <wp:docPr id="16332516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24B45" w14:textId="080514D6" w:rsidR="00CB075D" w:rsidRPr="005E73E3" w:rsidRDefault="00193192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szCs w:val="21"/>
        </w:rPr>
      </w:pPr>
      <w:r w:rsidRPr="005E73E3">
        <w:rPr>
          <w:rFonts w:ascii="DengXian" w:eastAsia="DengXian" w:hAnsi="DengXian" w:cs="Calibri"/>
          <w:noProof/>
          <w:szCs w:val="21"/>
        </w:rPr>
        <w:drawing>
          <wp:inline distT="0" distB="0" distL="0" distR="0" wp14:anchorId="03D67904" wp14:editId="19189CC3">
            <wp:extent cx="2798445" cy="1853565"/>
            <wp:effectExtent l="0" t="0" r="1905" b="0"/>
            <wp:docPr id="7124624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8149C" w14:textId="77777777" w:rsidR="006A727A" w:rsidRPr="005E73E3" w:rsidRDefault="006A727A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b/>
          <w:bCs/>
          <w:szCs w:val="21"/>
        </w:rPr>
      </w:pPr>
    </w:p>
    <w:p w14:paraId="24BE9D77" w14:textId="4F576E51" w:rsidR="00CB075D" w:rsidRPr="005E73E3" w:rsidRDefault="00AD01D7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b/>
          <w:szCs w:val="21"/>
        </w:rPr>
      </w:pPr>
      <w:r w:rsidRPr="005E73E3">
        <w:rPr>
          <w:rFonts w:ascii="DengXian" w:eastAsia="DengXian" w:hAnsi="DengXian" w:cs="Calibri"/>
          <w:b/>
          <w:bCs/>
          <w:szCs w:val="21"/>
        </w:rPr>
        <w:t>Технические характеристики</w:t>
      </w:r>
    </w:p>
    <w:tbl>
      <w:tblPr>
        <w:tblStyle w:val="a9"/>
        <w:tblW w:w="5000" w:type="pct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8308"/>
      </w:tblGrid>
      <w:tr w:rsidR="00CB075D" w:rsidRPr="005E73E3" w14:paraId="350F904E" w14:textId="77777777" w:rsidTr="001315BF">
        <w:trPr>
          <w:trHeight w:val="340"/>
        </w:trPr>
        <w:tc>
          <w:tcPr>
            <w:tcW w:w="1140" w:type="pct"/>
            <w:vAlign w:val="center"/>
          </w:tcPr>
          <w:p w14:paraId="3FAB9A66" w14:textId="15770824" w:rsidR="00CB075D" w:rsidRPr="005E73E3" w:rsidRDefault="00AD01D7">
            <w:pPr>
              <w:topLinePunct/>
              <w:autoSpaceDE w:val="0"/>
              <w:autoSpaceDN w:val="0"/>
              <w:spacing w:line="0" w:lineRule="atLeast"/>
              <w:rPr>
                <w:rFonts w:ascii="DengXian" w:eastAsia="DengXian" w:hAnsi="DengXian" w:cs="Calibri"/>
                <w:szCs w:val="21"/>
              </w:rPr>
            </w:pPr>
            <w:r w:rsidRPr="005E73E3">
              <w:rPr>
                <w:rFonts w:ascii="DengXian" w:eastAsia="DengXian" w:hAnsi="DengXian" w:cs="Calibri"/>
                <w:szCs w:val="21"/>
              </w:rPr>
              <w:t>Вход</w:t>
            </w:r>
          </w:p>
        </w:tc>
        <w:tc>
          <w:tcPr>
            <w:tcW w:w="3860" w:type="pct"/>
            <w:vAlign w:val="center"/>
          </w:tcPr>
          <w:p w14:paraId="354F0F6D" w14:textId="003B5265" w:rsidR="00CB075D" w:rsidRPr="005E73E3" w:rsidRDefault="00C25672">
            <w:pPr>
              <w:topLinePunct/>
              <w:autoSpaceDE w:val="0"/>
              <w:autoSpaceDN w:val="0"/>
              <w:spacing w:line="0" w:lineRule="atLeast"/>
              <w:rPr>
                <w:rFonts w:ascii="DengXian" w:eastAsia="DengXian" w:hAnsi="DengXian" w:cs="Calibri"/>
                <w:szCs w:val="21"/>
              </w:rPr>
            </w:pPr>
            <w:bookmarkStart w:id="0" w:name="OLE_LINK3"/>
            <w:bookmarkStart w:id="1" w:name="OLE_LINK4"/>
            <w:r w:rsidRPr="005E73E3">
              <w:rPr>
                <w:rFonts w:ascii="DengXian" w:eastAsia="DengXian" w:hAnsi="DengXian" w:cs="Calibri" w:hint="eastAsia"/>
                <w:szCs w:val="21"/>
              </w:rPr>
              <w:t xml:space="preserve">USB-C: </w:t>
            </w:r>
            <w:r w:rsidR="00AD01D7" w:rsidRPr="005E73E3">
              <w:rPr>
                <w:rFonts w:ascii="DengXian" w:eastAsia="DengXian" w:hAnsi="DengXian" w:cs="Calibri"/>
                <w:szCs w:val="21"/>
              </w:rPr>
              <w:t xml:space="preserve">5 В </w:t>
            </w:r>
            <w:r w:rsidR="00AD01D7" w:rsidRPr="005E73E3">
              <w:rPr>
                <w:rFonts w:ascii="Cambria Math" w:eastAsia="DengXian" w:hAnsi="Cambria Math" w:cs="Cambria Math"/>
                <w:szCs w:val="21"/>
              </w:rPr>
              <w:t xml:space="preserve">⎓ </w:t>
            </w:r>
            <w:r w:rsidR="00AD01D7" w:rsidRPr="005E73E3">
              <w:rPr>
                <w:rFonts w:ascii="DengXian" w:eastAsia="DengXian" w:hAnsi="DengXian" w:cs="Calibri"/>
                <w:szCs w:val="21"/>
              </w:rPr>
              <w:t xml:space="preserve">1 А </w:t>
            </w:r>
            <w:bookmarkEnd w:id="0"/>
            <w:bookmarkEnd w:id="1"/>
            <w:r w:rsidR="00AD01D7" w:rsidRPr="005E73E3">
              <w:rPr>
                <w:rFonts w:ascii="DengXian" w:eastAsia="DengXian" w:hAnsi="DengXian" w:cs="Calibri"/>
                <w:szCs w:val="21"/>
              </w:rPr>
              <w:t>(МАКС. 5 Вт)</w:t>
            </w:r>
          </w:p>
        </w:tc>
      </w:tr>
      <w:tr w:rsidR="00CB075D" w:rsidRPr="005E73E3" w14:paraId="1A8F16B9" w14:textId="77777777" w:rsidTr="001315BF">
        <w:trPr>
          <w:trHeight w:val="340"/>
        </w:trPr>
        <w:tc>
          <w:tcPr>
            <w:tcW w:w="1140" w:type="pct"/>
            <w:vAlign w:val="center"/>
          </w:tcPr>
          <w:p w14:paraId="311FD3A8" w14:textId="4516FD30" w:rsidR="00CB075D" w:rsidRPr="005E73E3" w:rsidRDefault="009C0B0C">
            <w:pPr>
              <w:topLinePunct/>
              <w:autoSpaceDE w:val="0"/>
              <w:autoSpaceDN w:val="0"/>
              <w:spacing w:line="0" w:lineRule="atLeast"/>
              <w:jc w:val="left"/>
              <w:rPr>
                <w:rFonts w:ascii="DengXian" w:eastAsia="DengXian" w:hAnsi="DengXian" w:cs="Calibri"/>
                <w:szCs w:val="21"/>
              </w:rPr>
            </w:pPr>
            <w:r w:rsidRPr="005E73E3">
              <w:rPr>
                <w:rFonts w:ascii="DengXian" w:eastAsia="DengXian" w:hAnsi="DengXian" w:cs="Calibri"/>
                <w:szCs w:val="21"/>
                <w:lang w:val="ru-RU"/>
              </w:rPr>
              <w:t>Энерго</w:t>
            </w:r>
            <w:r w:rsidRPr="005E73E3">
              <w:rPr>
                <w:rFonts w:ascii="DengXian" w:eastAsia="DengXian" w:hAnsi="DengXian" w:cs="Calibri"/>
                <w:szCs w:val="21"/>
              </w:rPr>
              <w:t>ёмкость</w:t>
            </w:r>
          </w:p>
        </w:tc>
        <w:tc>
          <w:tcPr>
            <w:tcW w:w="3860" w:type="pct"/>
            <w:vAlign w:val="center"/>
          </w:tcPr>
          <w:p w14:paraId="2D07AD46" w14:textId="463F5289" w:rsidR="00CB075D" w:rsidRPr="005E73E3" w:rsidRDefault="00AD01D7">
            <w:pPr>
              <w:topLinePunct/>
              <w:autoSpaceDE w:val="0"/>
              <w:autoSpaceDN w:val="0"/>
              <w:spacing w:line="0" w:lineRule="atLeast"/>
              <w:jc w:val="left"/>
              <w:rPr>
                <w:rFonts w:ascii="DengXian" w:eastAsia="DengXian" w:hAnsi="DengXian" w:cs="Calibri"/>
                <w:szCs w:val="21"/>
              </w:rPr>
            </w:pPr>
            <w:r w:rsidRPr="005E73E3">
              <w:rPr>
                <w:rFonts w:ascii="DengXian" w:eastAsia="DengXian" w:hAnsi="DengXian" w:cs="Calibri"/>
                <w:szCs w:val="21"/>
              </w:rPr>
              <w:t xml:space="preserve">1800 </w:t>
            </w:r>
            <w:proofErr w:type="spellStart"/>
            <w:r w:rsidRPr="005E73E3">
              <w:rPr>
                <w:rFonts w:ascii="DengXian" w:eastAsia="DengXian" w:hAnsi="DengXian" w:cs="Calibri"/>
                <w:szCs w:val="21"/>
              </w:rPr>
              <w:t>мАч</w:t>
            </w:r>
            <w:proofErr w:type="spellEnd"/>
            <w:r w:rsidRPr="005E73E3">
              <w:rPr>
                <w:rFonts w:ascii="DengXian" w:eastAsia="DengXian" w:hAnsi="DengXian" w:cs="Calibri"/>
                <w:szCs w:val="21"/>
              </w:rPr>
              <w:t xml:space="preserve"> 6,66 </w:t>
            </w:r>
            <w:proofErr w:type="spellStart"/>
            <w:r w:rsidRPr="005E73E3">
              <w:rPr>
                <w:rFonts w:ascii="DengXian" w:eastAsia="DengXian" w:hAnsi="DengXian" w:cs="Calibri"/>
                <w:szCs w:val="21"/>
              </w:rPr>
              <w:t>Втч</w:t>
            </w:r>
            <w:proofErr w:type="spellEnd"/>
          </w:p>
        </w:tc>
      </w:tr>
      <w:tr w:rsidR="00CB075D" w:rsidRPr="005E73E3" w14:paraId="383BDA51" w14:textId="77777777" w:rsidTr="001315BF">
        <w:trPr>
          <w:trHeight w:val="340"/>
        </w:trPr>
        <w:tc>
          <w:tcPr>
            <w:tcW w:w="1140" w:type="pct"/>
            <w:vAlign w:val="center"/>
          </w:tcPr>
          <w:p w14:paraId="3A879934" w14:textId="14BC7A77" w:rsidR="00CB075D" w:rsidRPr="005E73E3" w:rsidRDefault="00AD01D7">
            <w:pPr>
              <w:topLinePunct/>
              <w:autoSpaceDE w:val="0"/>
              <w:autoSpaceDN w:val="0"/>
              <w:spacing w:line="0" w:lineRule="atLeast"/>
              <w:rPr>
                <w:rFonts w:ascii="DengXian" w:eastAsia="DengXian" w:hAnsi="DengXian" w:cs="Calibri"/>
                <w:szCs w:val="21"/>
              </w:rPr>
            </w:pPr>
            <w:r w:rsidRPr="005E73E3">
              <w:rPr>
                <w:rFonts w:ascii="DengXian" w:eastAsia="DengXian" w:hAnsi="DengXian" w:cs="Calibri"/>
                <w:szCs w:val="21"/>
              </w:rPr>
              <w:t>Температура нагрева</w:t>
            </w:r>
          </w:p>
        </w:tc>
        <w:tc>
          <w:tcPr>
            <w:tcW w:w="3860" w:type="pct"/>
            <w:vAlign w:val="center"/>
          </w:tcPr>
          <w:p w14:paraId="7F0D31C9" w14:textId="17A84460" w:rsidR="00CB075D" w:rsidRPr="005E73E3" w:rsidRDefault="00AD01D7">
            <w:pPr>
              <w:topLinePunct/>
              <w:autoSpaceDE w:val="0"/>
              <w:autoSpaceDN w:val="0"/>
              <w:spacing w:line="0" w:lineRule="atLeast"/>
              <w:rPr>
                <w:rFonts w:ascii="DengXian" w:eastAsia="DengXian" w:hAnsi="DengXian" w:cs="Calibri"/>
                <w:szCs w:val="21"/>
                <w:lang w:val="ru-RU"/>
              </w:rPr>
            </w:pPr>
            <w:r w:rsidRPr="005E73E3">
              <w:rPr>
                <w:rFonts w:ascii="DengXian" w:eastAsia="DengXian" w:hAnsi="DengXian" w:cs="Calibri"/>
                <w:szCs w:val="21"/>
              </w:rPr>
              <w:t>1</w:t>
            </w:r>
            <w:r w:rsidR="00C25672" w:rsidRPr="005E73E3">
              <w:rPr>
                <w:rFonts w:ascii="DengXian" w:eastAsia="DengXian" w:hAnsi="DengXian" w:cs="Calibri" w:hint="eastAsia"/>
                <w:szCs w:val="21"/>
              </w:rPr>
              <w:t>65</w:t>
            </w:r>
            <w:r w:rsidRPr="005E73E3">
              <w:rPr>
                <w:rFonts w:ascii="DengXian" w:eastAsia="DengXian" w:hAnsi="DengXian" w:cs="Calibri"/>
                <w:szCs w:val="21"/>
              </w:rPr>
              <w:t>℃</w:t>
            </w:r>
            <w:r w:rsidR="00EB675E" w:rsidRPr="005E73E3">
              <w:rPr>
                <w:rFonts w:ascii="DengXian" w:eastAsia="DengXian" w:hAnsi="DengXian" w:cs="Calibri" w:hint="eastAsia"/>
                <w:szCs w:val="21"/>
              </w:rPr>
              <w:t xml:space="preserve"> </w:t>
            </w:r>
            <w:r w:rsidRPr="005E73E3">
              <w:rPr>
                <w:rFonts w:ascii="DengXian" w:eastAsia="DengXian" w:hAnsi="DengXian" w:cs="Calibri"/>
                <w:szCs w:val="21"/>
              </w:rPr>
              <w:t xml:space="preserve">/ </w:t>
            </w:r>
            <w:r w:rsidR="00C25672" w:rsidRPr="005E73E3">
              <w:rPr>
                <w:rFonts w:ascii="DengXian" w:eastAsia="DengXian" w:hAnsi="DengXian" w:cs="Calibri" w:hint="eastAsia"/>
                <w:szCs w:val="21"/>
              </w:rPr>
              <w:t>329</w:t>
            </w:r>
            <w:r w:rsidRPr="005E73E3">
              <w:rPr>
                <w:rFonts w:ascii="DengXian" w:eastAsia="DengXian" w:hAnsi="DengXian" w:cs="Calibri"/>
                <w:szCs w:val="21"/>
              </w:rPr>
              <w:t>℉</w:t>
            </w:r>
            <w:r w:rsidR="00C25672" w:rsidRPr="005E73E3">
              <w:rPr>
                <w:rFonts w:ascii="DengXian" w:eastAsia="DengXian" w:hAnsi="DengXian" w:cs="Calibri" w:hint="eastAsia"/>
                <w:szCs w:val="21"/>
              </w:rPr>
              <w:t xml:space="preserve"> </w:t>
            </w:r>
            <w:r w:rsidRPr="005E73E3">
              <w:rPr>
                <w:rFonts w:ascii="DengXian" w:eastAsia="DengXian" w:hAnsi="DengXian" w:cs="Calibri"/>
                <w:szCs w:val="21"/>
              </w:rPr>
              <w:t>МАКС</w:t>
            </w:r>
            <w:r w:rsidR="009C0B0C" w:rsidRPr="005E73E3">
              <w:rPr>
                <w:rFonts w:ascii="DengXian" w:eastAsia="DengXian" w:hAnsi="DengXian" w:cs="Calibri"/>
                <w:szCs w:val="21"/>
                <w:lang w:val="ru-RU"/>
              </w:rPr>
              <w:t>ИМУМ</w:t>
            </w:r>
          </w:p>
        </w:tc>
      </w:tr>
      <w:tr w:rsidR="00CB075D" w:rsidRPr="005E73E3" w14:paraId="0AA18068" w14:textId="77777777" w:rsidTr="001315BF">
        <w:trPr>
          <w:trHeight w:val="340"/>
        </w:trPr>
        <w:tc>
          <w:tcPr>
            <w:tcW w:w="1140" w:type="pct"/>
            <w:vAlign w:val="center"/>
          </w:tcPr>
          <w:p w14:paraId="6B331749" w14:textId="48917788" w:rsidR="00CB075D" w:rsidRPr="005E73E3" w:rsidRDefault="009C0B0C">
            <w:pPr>
              <w:topLinePunct/>
              <w:autoSpaceDE w:val="0"/>
              <w:autoSpaceDN w:val="0"/>
              <w:spacing w:line="0" w:lineRule="atLeast"/>
              <w:rPr>
                <w:rFonts w:ascii="DengXian" w:eastAsia="DengXian" w:hAnsi="DengXian" w:cs="Calibri"/>
                <w:szCs w:val="21"/>
                <w:lang w:val="ru-RU"/>
              </w:rPr>
            </w:pPr>
            <w:r w:rsidRPr="005E73E3">
              <w:rPr>
                <w:rFonts w:ascii="DengXian" w:eastAsia="DengXian" w:hAnsi="DengXian" w:cs="Calibri"/>
                <w:szCs w:val="21"/>
                <w:lang w:val="ru-RU"/>
              </w:rPr>
              <w:t>Зона защиты</w:t>
            </w:r>
          </w:p>
        </w:tc>
        <w:tc>
          <w:tcPr>
            <w:tcW w:w="3860" w:type="pct"/>
            <w:vAlign w:val="center"/>
          </w:tcPr>
          <w:p w14:paraId="22113EC3" w14:textId="5C45CB90" w:rsidR="00CB075D" w:rsidRPr="005E73E3" w:rsidRDefault="00AD01D7">
            <w:pPr>
              <w:topLinePunct/>
              <w:autoSpaceDE w:val="0"/>
              <w:autoSpaceDN w:val="0"/>
              <w:spacing w:line="0" w:lineRule="atLeast"/>
              <w:rPr>
                <w:rFonts w:ascii="DengXian" w:eastAsia="DengXian" w:hAnsi="DengXian" w:cs="Calibri"/>
                <w:szCs w:val="21"/>
              </w:rPr>
            </w:pPr>
            <w:r w:rsidRPr="005E73E3">
              <w:rPr>
                <w:rFonts w:ascii="DengXian" w:eastAsia="DengXian" w:hAnsi="DengXian" w:cs="Calibri"/>
                <w:szCs w:val="21"/>
              </w:rPr>
              <w:t>16 футов</w:t>
            </w:r>
          </w:p>
        </w:tc>
      </w:tr>
      <w:tr w:rsidR="00CB075D" w:rsidRPr="005E73E3" w14:paraId="1D71A561" w14:textId="77777777" w:rsidTr="001315BF">
        <w:trPr>
          <w:trHeight w:val="340"/>
        </w:trPr>
        <w:tc>
          <w:tcPr>
            <w:tcW w:w="1140" w:type="pct"/>
            <w:vAlign w:val="center"/>
          </w:tcPr>
          <w:p w14:paraId="70C7C6C8" w14:textId="0390CBF4" w:rsidR="00CB075D" w:rsidRPr="005E73E3" w:rsidRDefault="00AD01D7">
            <w:pPr>
              <w:topLinePunct/>
              <w:autoSpaceDE w:val="0"/>
              <w:autoSpaceDN w:val="0"/>
              <w:spacing w:line="0" w:lineRule="atLeast"/>
              <w:rPr>
                <w:rFonts w:ascii="DengXian" w:eastAsia="DengXian" w:hAnsi="DengXian" w:cs="Calibri"/>
                <w:szCs w:val="21"/>
              </w:rPr>
            </w:pPr>
            <w:r w:rsidRPr="005E73E3">
              <w:rPr>
                <w:rFonts w:ascii="DengXian" w:eastAsia="DengXian" w:hAnsi="DengXian" w:cs="Calibri"/>
                <w:szCs w:val="21"/>
              </w:rPr>
              <w:t>Размеры</w:t>
            </w:r>
          </w:p>
        </w:tc>
        <w:tc>
          <w:tcPr>
            <w:tcW w:w="3860" w:type="pct"/>
            <w:vAlign w:val="center"/>
          </w:tcPr>
          <w:p w14:paraId="3B21DEEB" w14:textId="2DAE7C03" w:rsidR="00CB075D" w:rsidRPr="005E73E3" w:rsidRDefault="00AD01D7">
            <w:pPr>
              <w:topLinePunct/>
              <w:autoSpaceDE w:val="0"/>
              <w:autoSpaceDN w:val="0"/>
              <w:spacing w:line="0" w:lineRule="atLeast"/>
              <w:rPr>
                <w:rFonts w:ascii="DengXian" w:eastAsia="DengXian" w:hAnsi="DengXian" w:cs="Calibri"/>
                <w:szCs w:val="21"/>
              </w:rPr>
            </w:pPr>
            <w:r w:rsidRPr="005E73E3">
              <w:rPr>
                <w:rFonts w:ascii="DengXian" w:eastAsia="DengXian" w:hAnsi="DengXian" w:cs="Calibri"/>
                <w:szCs w:val="21"/>
              </w:rPr>
              <w:t>5</w:t>
            </w:r>
            <w:r w:rsidR="001C329E" w:rsidRPr="005E73E3">
              <w:rPr>
                <w:rFonts w:ascii="DengXian" w:eastAsia="DengXian" w:hAnsi="DengXian" w:cs="Calibri" w:hint="eastAsia"/>
                <w:szCs w:val="21"/>
              </w:rPr>
              <w:t xml:space="preserve">6,8 </w:t>
            </w:r>
            <w:r w:rsidRPr="005E73E3">
              <w:rPr>
                <w:rFonts w:ascii="DengXian" w:eastAsia="DengXian" w:hAnsi="DengXian" w:cs="Calibri"/>
                <w:szCs w:val="21"/>
              </w:rPr>
              <w:t>x 9</w:t>
            </w:r>
            <w:r w:rsidR="001C329E" w:rsidRPr="005E73E3">
              <w:rPr>
                <w:rFonts w:ascii="DengXian" w:eastAsia="DengXian" w:hAnsi="DengXian" w:cs="Calibri" w:hint="eastAsia"/>
                <w:szCs w:val="21"/>
              </w:rPr>
              <w:t xml:space="preserve">6,1 </w:t>
            </w:r>
            <w:r w:rsidRPr="005E73E3">
              <w:rPr>
                <w:rFonts w:ascii="DengXian" w:eastAsia="DengXian" w:hAnsi="DengXian" w:cs="Calibri"/>
                <w:szCs w:val="21"/>
              </w:rPr>
              <w:t xml:space="preserve">x </w:t>
            </w:r>
            <w:r w:rsidR="001C329E" w:rsidRPr="005E73E3">
              <w:rPr>
                <w:rFonts w:ascii="DengXian" w:eastAsia="DengXian" w:hAnsi="DengXian" w:cs="Calibri" w:hint="eastAsia"/>
                <w:szCs w:val="21"/>
              </w:rPr>
              <w:t xml:space="preserve">31,1 </w:t>
            </w:r>
            <w:r w:rsidRPr="005E73E3">
              <w:rPr>
                <w:rFonts w:ascii="DengXian" w:eastAsia="DengXian" w:hAnsi="DengXian" w:cs="Calibri"/>
                <w:szCs w:val="21"/>
              </w:rPr>
              <w:t xml:space="preserve">мм (2,24 x 3,78 </w:t>
            </w:r>
            <w:r w:rsidR="001C329E" w:rsidRPr="005E73E3">
              <w:rPr>
                <w:rFonts w:ascii="DengXian" w:eastAsia="DengXian" w:hAnsi="DengXian" w:cs="Calibri" w:hint="eastAsia"/>
                <w:szCs w:val="21"/>
              </w:rPr>
              <w:t xml:space="preserve">x </w:t>
            </w:r>
            <w:r w:rsidRPr="005E73E3">
              <w:rPr>
                <w:rFonts w:ascii="DengXian" w:eastAsia="DengXian" w:hAnsi="DengXian" w:cs="Calibri"/>
                <w:szCs w:val="21"/>
              </w:rPr>
              <w:t xml:space="preserve">1,22 </w:t>
            </w:r>
            <w:r w:rsidR="001C329E" w:rsidRPr="005E73E3">
              <w:rPr>
                <w:rFonts w:ascii="DengXian" w:eastAsia="DengXian" w:hAnsi="DengXian" w:cs="Calibri" w:hint="eastAsia"/>
                <w:szCs w:val="21"/>
              </w:rPr>
              <w:t>дюйма</w:t>
            </w:r>
            <w:r w:rsidRPr="005E73E3">
              <w:rPr>
                <w:rFonts w:ascii="DengXian" w:eastAsia="DengXian" w:hAnsi="DengXian" w:cs="Calibri"/>
                <w:szCs w:val="21"/>
              </w:rPr>
              <w:t>) (</w:t>
            </w:r>
            <w:r w:rsidR="009C0B0C" w:rsidRPr="005E73E3">
              <w:rPr>
                <w:rFonts w:ascii="DengXian" w:eastAsia="DengXian" w:hAnsi="DengXian" w:cstheme="minorHAnsi"/>
                <w:szCs w:val="21"/>
                <w:lang w:val="ru-RU"/>
              </w:rPr>
              <w:t>без учета комплектующих</w:t>
            </w:r>
            <w:r w:rsidR="001C329E" w:rsidRPr="005E73E3">
              <w:rPr>
                <w:rFonts w:ascii="DengXian" w:eastAsia="DengXian" w:hAnsi="DengXian" w:cs="Calibri" w:hint="eastAsia"/>
                <w:szCs w:val="21"/>
              </w:rPr>
              <w:t>)</w:t>
            </w:r>
          </w:p>
        </w:tc>
      </w:tr>
      <w:tr w:rsidR="00CB075D" w:rsidRPr="005E73E3" w14:paraId="39176F66" w14:textId="77777777" w:rsidTr="001315BF">
        <w:trPr>
          <w:trHeight w:val="340"/>
        </w:trPr>
        <w:tc>
          <w:tcPr>
            <w:tcW w:w="1140" w:type="pct"/>
            <w:vAlign w:val="center"/>
          </w:tcPr>
          <w:p w14:paraId="2BE24312" w14:textId="277ED0A4" w:rsidR="00CB075D" w:rsidRPr="005E73E3" w:rsidRDefault="009C0B0C">
            <w:pPr>
              <w:topLinePunct/>
              <w:autoSpaceDE w:val="0"/>
              <w:autoSpaceDN w:val="0"/>
              <w:spacing w:line="0" w:lineRule="atLeast"/>
              <w:rPr>
                <w:rFonts w:ascii="DengXian" w:eastAsia="DengXian" w:hAnsi="DengXian" w:cs="Calibri"/>
                <w:szCs w:val="21"/>
                <w:lang w:val="ru-RU"/>
              </w:rPr>
            </w:pPr>
            <w:r w:rsidRPr="005E73E3">
              <w:rPr>
                <w:rFonts w:ascii="DengXian" w:eastAsia="DengXian" w:hAnsi="DengXian" w:cs="Calibri"/>
                <w:szCs w:val="21"/>
                <w:lang w:val="ru-RU"/>
              </w:rPr>
              <w:t>Вес</w:t>
            </w:r>
          </w:p>
        </w:tc>
        <w:tc>
          <w:tcPr>
            <w:tcW w:w="3860" w:type="pct"/>
            <w:vAlign w:val="center"/>
          </w:tcPr>
          <w:p w14:paraId="2233D24C" w14:textId="26F88AAF" w:rsidR="00CB075D" w:rsidRPr="005E73E3" w:rsidRDefault="001C329E">
            <w:pPr>
              <w:topLinePunct/>
              <w:autoSpaceDE w:val="0"/>
              <w:autoSpaceDN w:val="0"/>
              <w:spacing w:line="0" w:lineRule="atLeast"/>
              <w:rPr>
                <w:rFonts w:ascii="DengXian" w:eastAsia="DengXian" w:hAnsi="DengXian" w:cs="Calibri"/>
                <w:szCs w:val="21"/>
              </w:rPr>
            </w:pPr>
            <w:r w:rsidRPr="005E73E3">
              <w:rPr>
                <w:rFonts w:ascii="DengXian" w:eastAsia="DengXian" w:hAnsi="DengXian" w:cs="Calibri" w:hint="eastAsia"/>
                <w:szCs w:val="21"/>
              </w:rPr>
              <w:t xml:space="preserve">98 </w:t>
            </w:r>
            <w:r w:rsidR="00AD01D7" w:rsidRPr="005E73E3">
              <w:rPr>
                <w:rFonts w:ascii="DengXian" w:eastAsia="DengXian" w:hAnsi="DengXian" w:cs="Calibri"/>
                <w:szCs w:val="21"/>
              </w:rPr>
              <w:t>г ± 5 г (</w:t>
            </w:r>
            <w:r w:rsidRPr="005E73E3">
              <w:rPr>
                <w:rFonts w:ascii="DengXian" w:eastAsia="DengXian" w:hAnsi="DengXian" w:cs="Calibri" w:hint="eastAsia"/>
                <w:szCs w:val="21"/>
              </w:rPr>
              <w:t xml:space="preserve">3,46 </w:t>
            </w:r>
            <w:r w:rsidR="00AD01D7" w:rsidRPr="005E73E3">
              <w:rPr>
                <w:rFonts w:ascii="DengXian" w:eastAsia="DengXian" w:hAnsi="DengXian" w:cs="Calibri"/>
                <w:szCs w:val="21"/>
              </w:rPr>
              <w:t>унции ± 0,1 унции) (</w:t>
            </w:r>
            <w:r w:rsidR="009C0B0C" w:rsidRPr="005E73E3">
              <w:rPr>
                <w:rFonts w:ascii="DengXian" w:eastAsia="DengXian" w:hAnsi="DengXian" w:cstheme="minorHAnsi"/>
                <w:szCs w:val="21"/>
                <w:lang w:val="ru-RU"/>
              </w:rPr>
              <w:t>без учета комплектующих</w:t>
            </w:r>
            <w:r w:rsidR="00AD01D7" w:rsidRPr="005E73E3">
              <w:rPr>
                <w:rFonts w:ascii="DengXian" w:eastAsia="DengXian" w:hAnsi="DengXian" w:cs="Calibri"/>
                <w:szCs w:val="21"/>
              </w:rPr>
              <w:t>)</w:t>
            </w:r>
          </w:p>
        </w:tc>
      </w:tr>
      <w:tr w:rsidR="00CB075D" w:rsidRPr="005E73E3" w14:paraId="3A8D27C2" w14:textId="77777777" w:rsidTr="001315BF">
        <w:trPr>
          <w:trHeight w:val="340"/>
        </w:trPr>
        <w:tc>
          <w:tcPr>
            <w:tcW w:w="1140" w:type="pct"/>
            <w:vAlign w:val="center"/>
          </w:tcPr>
          <w:p w14:paraId="531961F6" w14:textId="0642EE2C" w:rsidR="00CB075D" w:rsidRPr="005E73E3" w:rsidRDefault="009C0B0C">
            <w:pPr>
              <w:topLinePunct/>
              <w:autoSpaceDE w:val="0"/>
              <w:autoSpaceDN w:val="0"/>
              <w:spacing w:line="0" w:lineRule="atLeast"/>
              <w:rPr>
                <w:rFonts w:ascii="DengXian" w:eastAsia="DengXian" w:hAnsi="DengXian" w:cs="Calibri"/>
                <w:szCs w:val="21"/>
                <w:lang w:val="ru-RU"/>
              </w:rPr>
            </w:pPr>
            <w:r w:rsidRPr="005E73E3">
              <w:rPr>
                <w:rFonts w:ascii="DengXian" w:eastAsia="DengXian" w:hAnsi="DengXian" w:cs="Calibri"/>
                <w:szCs w:val="21"/>
                <w:lang w:val="ru-RU"/>
              </w:rPr>
              <w:t>Комплектующие</w:t>
            </w:r>
          </w:p>
        </w:tc>
        <w:tc>
          <w:tcPr>
            <w:tcW w:w="3860" w:type="pct"/>
            <w:vAlign w:val="center"/>
          </w:tcPr>
          <w:p w14:paraId="0FD00644" w14:textId="464A59E0" w:rsidR="00CB075D" w:rsidRPr="005E73E3" w:rsidRDefault="00AD01D7">
            <w:pPr>
              <w:topLinePunct/>
              <w:autoSpaceDE w:val="0"/>
              <w:autoSpaceDN w:val="0"/>
              <w:spacing w:line="0" w:lineRule="atLeast"/>
              <w:rPr>
                <w:rFonts w:ascii="DengXian" w:eastAsia="DengXian" w:hAnsi="DengXian" w:cs="Calibri"/>
                <w:szCs w:val="21"/>
              </w:rPr>
            </w:pPr>
            <w:r w:rsidRPr="005E73E3">
              <w:rPr>
                <w:rFonts w:ascii="DengXian" w:eastAsia="DengXian" w:hAnsi="DengXian" w:cs="Calibri"/>
                <w:szCs w:val="21"/>
              </w:rPr>
              <w:t xml:space="preserve">Зарядный кабель USB-C, </w:t>
            </w:r>
            <w:r w:rsidR="009C0B0C" w:rsidRPr="005E73E3">
              <w:rPr>
                <w:rFonts w:ascii="DengXian" w:eastAsia="DengXian" w:hAnsi="DengXian" w:cs="Calibri"/>
                <w:szCs w:val="21"/>
                <w:lang w:val="ru-RU"/>
              </w:rPr>
              <w:t>наплечное крепление</w:t>
            </w:r>
            <w:r w:rsidR="00B37FF0" w:rsidRPr="005E73E3">
              <w:rPr>
                <w:rFonts w:ascii="DengXian" w:eastAsia="DengXian" w:hAnsi="DengXian" w:cs="Calibri"/>
                <w:szCs w:val="21"/>
              </w:rPr>
              <w:t xml:space="preserve"> </w:t>
            </w:r>
            <w:r w:rsidR="00B37FF0" w:rsidRPr="005E73E3">
              <w:rPr>
                <w:rFonts w:ascii="DengXian" w:eastAsia="DengXian" w:hAnsi="DengXian" w:cs="Calibri" w:hint="eastAsia"/>
                <w:szCs w:val="21"/>
              </w:rPr>
              <w:t>NSC10</w:t>
            </w:r>
          </w:p>
        </w:tc>
      </w:tr>
      <w:tr w:rsidR="00CB075D" w:rsidRPr="005E73E3" w14:paraId="0AE6C0E6" w14:textId="77777777" w:rsidTr="001315BF">
        <w:trPr>
          <w:trHeight w:val="340"/>
        </w:trPr>
        <w:tc>
          <w:tcPr>
            <w:tcW w:w="1140" w:type="pct"/>
            <w:vAlign w:val="center"/>
          </w:tcPr>
          <w:p w14:paraId="543B1B23" w14:textId="74B26EE4" w:rsidR="00CB075D" w:rsidRPr="005E73E3" w:rsidRDefault="00AD01D7">
            <w:pPr>
              <w:topLinePunct/>
              <w:autoSpaceDE w:val="0"/>
              <w:autoSpaceDN w:val="0"/>
              <w:spacing w:line="0" w:lineRule="atLeast"/>
              <w:rPr>
                <w:rFonts w:ascii="DengXian" w:eastAsia="DengXian" w:hAnsi="DengXian" w:cs="Calibri"/>
                <w:szCs w:val="21"/>
              </w:rPr>
            </w:pPr>
            <w:r w:rsidRPr="005E73E3">
              <w:rPr>
                <w:rFonts w:ascii="DengXian" w:eastAsia="DengXian" w:hAnsi="DengXian" w:cs="Calibri"/>
                <w:szCs w:val="21"/>
              </w:rPr>
              <w:t>Рейтинг водонепроницаемости</w:t>
            </w:r>
          </w:p>
        </w:tc>
        <w:tc>
          <w:tcPr>
            <w:tcW w:w="3860" w:type="pct"/>
            <w:vAlign w:val="center"/>
          </w:tcPr>
          <w:p w14:paraId="7A8CE980" w14:textId="676B5277" w:rsidR="00CB075D" w:rsidRPr="005E73E3" w:rsidRDefault="00AD01D7">
            <w:pPr>
              <w:topLinePunct/>
              <w:autoSpaceDE w:val="0"/>
              <w:autoSpaceDN w:val="0"/>
              <w:spacing w:line="0" w:lineRule="atLeast"/>
              <w:rPr>
                <w:rFonts w:ascii="DengXian" w:eastAsia="DengXian" w:hAnsi="DengXian" w:cs="Calibri"/>
                <w:szCs w:val="21"/>
              </w:rPr>
            </w:pPr>
            <w:r w:rsidRPr="005E73E3">
              <w:rPr>
                <w:rFonts w:ascii="DengXian" w:eastAsia="DengXian" w:hAnsi="DengXian" w:cs="Calibri"/>
                <w:szCs w:val="21"/>
              </w:rPr>
              <w:t>IPX5</w:t>
            </w:r>
          </w:p>
        </w:tc>
      </w:tr>
    </w:tbl>
    <w:p w14:paraId="009F34E1" w14:textId="77777777" w:rsidR="009C0B0C" w:rsidRPr="005E73E3" w:rsidRDefault="009B3D25" w:rsidP="009C0B0C">
      <w:pPr>
        <w:spacing w:line="0" w:lineRule="atLeast"/>
        <w:rPr>
          <w:rFonts w:ascii="DengXian" w:eastAsia="DengXian" w:hAnsi="DengXian" w:cs="Calibri"/>
          <w:szCs w:val="21"/>
        </w:rPr>
      </w:pPr>
      <w:r w:rsidRPr="005E73E3">
        <w:rPr>
          <w:rFonts w:ascii="DengXian" w:eastAsia="DengXian" w:hAnsi="DengXian" w:cs="Calibri"/>
          <w:szCs w:val="21"/>
        </w:rPr>
        <w:t xml:space="preserve">Примечание. </w:t>
      </w:r>
      <w:r w:rsidR="009C0B0C" w:rsidRPr="005E73E3">
        <w:rPr>
          <w:rFonts w:ascii="DengXian" w:eastAsia="DengXian" w:hAnsi="DengXian" w:cs="Calibri"/>
          <w:szCs w:val="21"/>
          <w:lang w:val="ru-RU"/>
        </w:rPr>
        <w:t xml:space="preserve">Противомоскитные пластины </w:t>
      </w:r>
      <w:r w:rsidR="009C0B0C" w:rsidRPr="005E73E3">
        <w:rPr>
          <w:rFonts w:ascii="DengXian" w:eastAsia="DengXian" w:hAnsi="DengXian" w:cs="Calibri"/>
          <w:szCs w:val="21"/>
        </w:rPr>
        <w:t>приобретаются отдельно.</w:t>
      </w:r>
    </w:p>
    <w:p w14:paraId="07114208" w14:textId="2F137353" w:rsidR="009B3D25" w:rsidRPr="005E73E3" w:rsidRDefault="009B3D25">
      <w:pPr>
        <w:spacing w:line="0" w:lineRule="atLeast"/>
        <w:rPr>
          <w:rFonts w:ascii="DengXian" w:eastAsia="DengXian" w:hAnsi="DengXian" w:cs="Calibri"/>
          <w:szCs w:val="21"/>
          <w:lang w:val="ru-RU"/>
        </w:rPr>
      </w:pPr>
    </w:p>
    <w:p w14:paraId="279ED6A6" w14:textId="20C5B029" w:rsidR="00CB075D" w:rsidRPr="005E73E3" w:rsidRDefault="00AD01D7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b/>
          <w:szCs w:val="21"/>
        </w:rPr>
      </w:pPr>
      <w:r w:rsidRPr="005E73E3">
        <w:rPr>
          <w:rFonts w:ascii="DengXian" w:eastAsia="DengXian" w:hAnsi="DengXian" w:cs="Calibri"/>
          <w:b/>
          <w:bCs/>
          <w:szCs w:val="21"/>
        </w:rPr>
        <w:t>Зарядка</w:t>
      </w:r>
    </w:p>
    <w:p w14:paraId="139D5B39" w14:textId="3DDC9725" w:rsidR="00CB075D" w:rsidRPr="005E73E3" w:rsidRDefault="00AD01D7">
      <w:pPr>
        <w:spacing w:line="0" w:lineRule="atLeast"/>
        <w:rPr>
          <w:rFonts w:ascii="DengXian" w:eastAsia="DengXian" w:hAnsi="DengXian" w:cs="Calibri"/>
          <w:b/>
          <w:szCs w:val="21"/>
        </w:rPr>
      </w:pPr>
      <w:r w:rsidRPr="005E73E3">
        <w:rPr>
          <w:rFonts w:ascii="DengXian" w:eastAsia="DengXian" w:hAnsi="DengXian" w:cs="Calibri"/>
          <w:b/>
          <w:bCs/>
          <w:szCs w:val="21"/>
        </w:rPr>
        <w:t>Подключение к внешнему источнику питания</w:t>
      </w:r>
    </w:p>
    <w:p w14:paraId="149A8922" w14:textId="6F131CAB" w:rsidR="00CB075D" w:rsidRPr="005E73E3" w:rsidRDefault="009C0B0C">
      <w:pPr>
        <w:spacing w:line="0" w:lineRule="atLeast"/>
        <w:rPr>
          <w:rFonts w:ascii="DengXian" w:eastAsia="DengXian" w:hAnsi="DengXian" w:cs="Calibri"/>
          <w:szCs w:val="21"/>
        </w:rPr>
      </w:pPr>
      <w:r w:rsidRPr="005E73E3">
        <w:rPr>
          <w:rFonts w:ascii="DengXian" w:eastAsia="DengXian" w:hAnsi="DengXian" w:cs="Calibri"/>
          <w:szCs w:val="21"/>
          <w:lang w:val="ru-RU"/>
        </w:rPr>
        <w:t>При зарядке и</w:t>
      </w:r>
      <w:proofErr w:type="spellStart"/>
      <w:r w:rsidR="00AD01D7" w:rsidRPr="005E73E3">
        <w:rPr>
          <w:rFonts w:ascii="DengXian" w:eastAsia="DengXian" w:hAnsi="DengXian" w:cs="Calibri"/>
          <w:szCs w:val="21"/>
        </w:rPr>
        <w:t>спользуйте</w:t>
      </w:r>
      <w:proofErr w:type="spellEnd"/>
      <w:r w:rsidR="00AD01D7" w:rsidRPr="005E73E3">
        <w:rPr>
          <w:rFonts w:ascii="DengXian" w:eastAsia="DengXian" w:hAnsi="DengXian" w:cs="Calibri"/>
          <w:szCs w:val="21"/>
        </w:rPr>
        <w:t xml:space="preserve"> кабель USB-C для подключения внешнего источника питания (например, USB-адаптера, </w:t>
      </w:r>
      <w:r w:rsidR="00AD01D7" w:rsidRPr="005E73E3">
        <w:rPr>
          <w:rFonts w:ascii="DengXian" w:eastAsia="DengXian" w:hAnsi="DengXian" w:cs="Calibri"/>
          <w:szCs w:val="21"/>
        </w:rPr>
        <w:lastRenderedPageBreak/>
        <w:t xml:space="preserve">блока питания или </w:t>
      </w:r>
      <w:r w:rsidRPr="005E73E3">
        <w:rPr>
          <w:rFonts w:ascii="DengXian" w:eastAsia="DengXian" w:hAnsi="DengXian" w:cs="Calibri"/>
          <w:szCs w:val="21"/>
          <w:lang w:val="ru-RU"/>
        </w:rPr>
        <w:t>любо</w:t>
      </w:r>
      <w:r w:rsidR="00902135">
        <w:rPr>
          <w:rFonts w:ascii="DengXian" w:eastAsia="DengXian" w:hAnsi="DengXian" w:cs="Calibri"/>
          <w:szCs w:val="21"/>
          <w:lang w:val="ru-RU"/>
        </w:rPr>
        <w:t>го</w:t>
      </w:r>
      <w:r w:rsidRPr="005E73E3">
        <w:rPr>
          <w:rFonts w:ascii="DengXian" w:eastAsia="DengXian" w:hAnsi="DengXian" w:cs="Calibri"/>
          <w:szCs w:val="21"/>
          <w:lang w:val="ru-RU"/>
        </w:rPr>
        <w:t xml:space="preserve"> друго</w:t>
      </w:r>
      <w:r w:rsidR="00902135">
        <w:rPr>
          <w:rFonts w:ascii="DengXian" w:eastAsia="DengXian" w:hAnsi="DengXian" w:cs="Calibri"/>
          <w:szCs w:val="21"/>
          <w:lang w:val="ru-RU"/>
        </w:rPr>
        <w:t>го</w:t>
      </w:r>
      <w:r w:rsidR="00AD01D7" w:rsidRPr="005E73E3">
        <w:rPr>
          <w:rFonts w:ascii="DengXian" w:eastAsia="DengXian" w:hAnsi="DengXian" w:cs="Calibri"/>
          <w:szCs w:val="21"/>
        </w:rPr>
        <w:t xml:space="preserve"> USB-устройств</w:t>
      </w:r>
      <w:r w:rsidR="00902135">
        <w:rPr>
          <w:rFonts w:ascii="DengXian" w:eastAsia="DengXian" w:hAnsi="DengXian" w:cs="Calibri"/>
          <w:szCs w:val="21"/>
          <w:lang w:val="ru-RU"/>
        </w:rPr>
        <w:t>а</w:t>
      </w:r>
      <w:r w:rsidRPr="005E73E3">
        <w:rPr>
          <w:rFonts w:ascii="DengXian" w:eastAsia="DengXian" w:hAnsi="DengXian" w:cs="Calibri"/>
          <w:szCs w:val="21"/>
          <w:lang w:val="ru-RU"/>
        </w:rPr>
        <w:t>, предназначенно</w:t>
      </w:r>
      <w:r w:rsidR="00902135">
        <w:rPr>
          <w:rFonts w:ascii="DengXian" w:eastAsia="DengXian" w:hAnsi="DengXian" w:cs="Calibri"/>
          <w:szCs w:val="21"/>
          <w:lang w:val="ru-RU"/>
        </w:rPr>
        <w:t>го</w:t>
      </w:r>
      <w:r w:rsidRPr="005E73E3">
        <w:rPr>
          <w:rFonts w:ascii="DengXian" w:eastAsia="DengXian" w:hAnsi="DengXian" w:cs="Calibri"/>
          <w:szCs w:val="21"/>
          <w:lang w:val="ru-RU"/>
        </w:rPr>
        <w:t xml:space="preserve"> для проведения питания</w:t>
      </w:r>
      <w:r w:rsidR="00AD01D7" w:rsidRPr="005E73E3">
        <w:rPr>
          <w:rFonts w:ascii="DengXian" w:eastAsia="DengXian" w:hAnsi="DengXian" w:cs="Calibri"/>
          <w:szCs w:val="21"/>
        </w:rPr>
        <w:t xml:space="preserve">) к зарядному порту </w:t>
      </w:r>
      <w:r w:rsidR="00BE3799" w:rsidRPr="005E73E3">
        <w:rPr>
          <w:rFonts w:ascii="DengXian" w:eastAsia="DengXian" w:hAnsi="DengXian" w:cs="Calibri"/>
          <w:szCs w:val="21"/>
        </w:rPr>
        <w:t>USB-C</w:t>
      </w:r>
      <w:r w:rsidRPr="005E73E3">
        <w:rPr>
          <w:rFonts w:ascii="DengXian" w:eastAsia="DengXian" w:hAnsi="DengXian" w:cs="Calibri"/>
          <w:szCs w:val="21"/>
          <w:lang w:val="ru-RU"/>
        </w:rPr>
        <w:t xml:space="preserve">. </w:t>
      </w:r>
      <w:r w:rsidR="00AD01D7" w:rsidRPr="005E73E3">
        <w:rPr>
          <w:rFonts w:ascii="DengXian" w:eastAsia="DengXian" w:hAnsi="DengXian" w:cs="Calibri"/>
          <w:szCs w:val="21"/>
        </w:rPr>
        <w:t xml:space="preserve">(Вход: 5 В </w:t>
      </w:r>
      <w:r w:rsidR="00AD01D7" w:rsidRPr="005E73E3">
        <w:rPr>
          <w:rFonts w:ascii="Cambria Math" w:eastAsia="DengXian" w:hAnsi="Cambria Math" w:cs="Cambria Math"/>
          <w:szCs w:val="21"/>
        </w:rPr>
        <w:t xml:space="preserve">⎓ </w:t>
      </w:r>
      <w:r w:rsidR="00AD01D7" w:rsidRPr="005E73E3">
        <w:rPr>
          <w:rFonts w:ascii="DengXian" w:eastAsia="DengXian" w:hAnsi="DengXian" w:cs="Calibri"/>
          <w:szCs w:val="21"/>
        </w:rPr>
        <w:t>1 А).</w:t>
      </w:r>
    </w:p>
    <w:p w14:paraId="078B8E0F" w14:textId="763107C4" w:rsidR="00CB075D" w:rsidRPr="005E73E3" w:rsidRDefault="009C0B0C" w:rsidP="00E33B87">
      <w:pPr>
        <w:numPr>
          <w:ilvl w:val="0"/>
          <w:numId w:val="8"/>
        </w:numPr>
        <w:spacing w:line="0" w:lineRule="atLeast"/>
        <w:rPr>
          <w:rFonts w:ascii="DengXian" w:eastAsia="DengXian" w:hAnsi="DengXian" w:cs="Calibri"/>
          <w:szCs w:val="21"/>
        </w:rPr>
      </w:pPr>
      <w:r w:rsidRPr="005E73E3">
        <w:rPr>
          <w:rFonts w:ascii="DengXian" w:eastAsia="DengXian" w:hAnsi="DengXian" w:cs="Calibri"/>
          <w:szCs w:val="21"/>
          <w:lang w:val="ru-RU"/>
        </w:rPr>
        <w:t>При подключении</w:t>
      </w:r>
      <w:r w:rsidR="00902135">
        <w:rPr>
          <w:rFonts w:ascii="DengXian" w:eastAsia="DengXian" w:hAnsi="DengXian" w:cs="Calibri"/>
          <w:szCs w:val="21"/>
          <w:lang w:val="ru-RU"/>
        </w:rPr>
        <w:t xml:space="preserve"> </w:t>
      </w:r>
      <w:r w:rsidRPr="005E73E3">
        <w:rPr>
          <w:rFonts w:ascii="DengXian" w:eastAsia="DengXian" w:hAnsi="DengXian" w:cs="Calibri"/>
          <w:szCs w:val="21"/>
          <w:lang w:val="ru-RU"/>
        </w:rPr>
        <w:t>к источнику питания</w:t>
      </w:r>
      <w:bookmarkStart w:id="2" w:name="OLE_LINK1"/>
      <w:r w:rsidRPr="005E73E3">
        <w:rPr>
          <w:rFonts w:ascii="DengXian" w:eastAsia="DengXian" w:hAnsi="DengXian" w:cs="Calibri"/>
          <w:szCs w:val="21"/>
          <w:lang w:val="ru-RU"/>
        </w:rPr>
        <w:t xml:space="preserve"> </w:t>
      </w:r>
      <w:r w:rsidR="00902135" w:rsidRPr="005E73E3">
        <w:rPr>
          <w:rFonts w:ascii="DengXian" w:eastAsia="DengXian" w:hAnsi="DengXian" w:cs="Calibri"/>
          <w:szCs w:val="21"/>
        </w:rPr>
        <w:t xml:space="preserve">EMR06 </w:t>
      </w:r>
      <w:r w:rsidR="00902135" w:rsidRPr="005E73E3">
        <w:rPr>
          <w:rFonts w:ascii="DengXian" w:eastAsia="DengXian" w:hAnsi="DengXian" w:cs="Calibri" w:hint="eastAsia"/>
          <w:szCs w:val="21"/>
        </w:rPr>
        <w:t>TAC</w:t>
      </w:r>
      <w:r w:rsidR="00902135" w:rsidRPr="005E73E3">
        <w:rPr>
          <w:rFonts w:ascii="DengXian" w:eastAsia="DengXian" w:hAnsi="DengXian" w:cs="Calibri"/>
          <w:szCs w:val="21"/>
          <w:lang w:val="ru-RU"/>
        </w:rPr>
        <w:t xml:space="preserve"> в выключенном состоянии </w:t>
      </w:r>
      <w:r w:rsidRPr="005E73E3">
        <w:rPr>
          <w:rFonts w:ascii="DengXian" w:eastAsia="DengXian" w:hAnsi="DengXian" w:cs="Calibri"/>
          <w:szCs w:val="21"/>
          <w:lang w:val="ru-RU"/>
        </w:rPr>
        <w:t xml:space="preserve">начнет мигать </w:t>
      </w:r>
      <w:r w:rsidR="00AD01D7" w:rsidRPr="005E73E3">
        <w:rPr>
          <w:rFonts w:ascii="DengXian" w:eastAsia="DengXian" w:hAnsi="DengXian" w:cs="Calibri"/>
          <w:szCs w:val="21"/>
        </w:rPr>
        <w:t xml:space="preserve">зеленый </w:t>
      </w:r>
      <w:r w:rsidR="00885F46" w:rsidRPr="005E73E3">
        <w:rPr>
          <w:rFonts w:ascii="DengXian" w:eastAsia="DengXian" w:hAnsi="DengXian" w:cs="Calibri" w:hint="eastAsia"/>
          <w:szCs w:val="21"/>
        </w:rPr>
        <w:t>инди</w:t>
      </w:r>
      <w:r w:rsidRPr="005E73E3">
        <w:rPr>
          <w:rFonts w:ascii="DengXian" w:eastAsia="DengXian" w:hAnsi="DengXian" w:cs="Calibri" w:hint="eastAsia"/>
          <w:szCs w:val="21"/>
        </w:rPr>
        <w:t>к</w:t>
      </w:r>
      <w:r w:rsidR="00885F46" w:rsidRPr="005E73E3">
        <w:rPr>
          <w:rFonts w:ascii="DengXian" w:eastAsia="DengXian" w:hAnsi="DengXian" w:cs="Calibri" w:hint="eastAsia"/>
          <w:szCs w:val="21"/>
        </w:rPr>
        <w:t>атор</w:t>
      </w:r>
      <w:r w:rsidR="00FD285A" w:rsidRPr="005E73E3">
        <w:rPr>
          <w:rFonts w:ascii="DengXian" w:eastAsia="DengXian" w:hAnsi="DengXian" w:cs="Calibri"/>
          <w:szCs w:val="21"/>
        </w:rPr>
        <w:t xml:space="preserve">, </w:t>
      </w:r>
      <w:bookmarkEnd w:id="2"/>
      <w:r w:rsidR="00FD285A" w:rsidRPr="005E73E3">
        <w:rPr>
          <w:rFonts w:ascii="DengXian" w:eastAsia="DengXian" w:hAnsi="DengXian" w:cs="Calibri"/>
          <w:szCs w:val="21"/>
        </w:rPr>
        <w:t xml:space="preserve">информируя </w:t>
      </w:r>
      <w:r w:rsidRPr="005E73E3">
        <w:rPr>
          <w:rFonts w:ascii="DengXian" w:eastAsia="DengXian" w:hAnsi="DengXian" w:cs="Calibri"/>
          <w:szCs w:val="21"/>
          <w:lang w:val="ru-RU"/>
        </w:rPr>
        <w:t xml:space="preserve">таким образом </w:t>
      </w:r>
      <w:r w:rsidR="00FD285A" w:rsidRPr="005E73E3">
        <w:rPr>
          <w:rFonts w:ascii="DengXian" w:eastAsia="DengXian" w:hAnsi="DengXian" w:cs="Calibri"/>
          <w:szCs w:val="21"/>
        </w:rPr>
        <w:t>пользователя.</w:t>
      </w:r>
    </w:p>
    <w:p w14:paraId="0FD58B7A" w14:textId="2D880B6C" w:rsidR="00CB075D" w:rsidRPr="005E73E3" w:rsidRDefault="00AD01D7" w:rsidP="00E33B87">
      <w:pPr>
        <w:numPr>
          <w:ilvl w:val="0"/>
          <w:numId w:val="8"/>
        </w:numPr>
        <w:spacing w:line="0" w:lineRule="atLeast"/>
        <w:rPr>
          <w:rFonts w:ascii="DengXian" w:eastAsia="DengXian" w:hAnsi="DengXian" w:cs="Calibri"/>
          <w:szCs w:val="21"/>
        </w:rPr>
      </w:pPr>
      <w:r w:rsidRPr="005E73E3">
        <w:rPr>
          <w:rFonts w:ascii="DengXian" w:eastAsia="DengXian" w:hAnsi="DengXian" w:cs="Calibri"/>
          <w:szCs w:val="21"/>
        </w:rPr>
        <w:t>Когда</w:t>
      </w:r>
      <w:r w:rsidR="009C0B0C" w:rsidRPr="005E73E3">
        <w:rPr>
          <w:rFonts w:ascii="DengXian" w:eastAsia="DengXian" w:hAnsi="DengXian" w:cs="Calibri"/>
          <w:szCs w:val="21"/>
          <w:lang w:val="ru-RU"/>
        </w:rPr>
        <w:t xml:space="preserve"> зарядка</w:t>
      </w:r>
      <w:r w:rsidRPr="005E73E3">
        <w:rPr>
          <w:rFonts w:ascii="DengXian" w:eastAsia="DengXian" w:hAnsi="DengXian" w:cs="Calibri"/>
          <w:szCs w:val="21"/>
        </w:rPr>
        <w:t xml:space="preserve"> EMR06 </w:t>
      </w:r>
      <w:r w:rsidR="00730700" w:rsidRPr="005E73E3">
        <w:rPr>
          <w:rFonts w:ascii="DengXian" w:eastAsia="DengXian" w:hAnsi="DengXian" w:cs="Calibri" w:hint="eastAsia"/>
          <w:szCs w:val="21"/>
        </w:rPr>
        <w:t xml:space="preserve">TAC </w:t>
      </w:r>
      <w:r w:rsidR="009C0B0C" w:rsidRPr="005E73E3">
        <w:rPr>
          <w:rFonts w:ascii="DengXian" w:eastAsia="DengXian" w:hAnsi="DengXian" w:cs="Calibri" w:hint="eastAsia"/>
          <w:szCs w:val="21"/>
        </w:rPr>
        <w:t>б</w:t>
      </w:r>
      <w:proofErr w:type="spellStart"/>
      <w:r w:rsidR="009C0B0C" w:rsidRPr="005E73E3">
        <w:rPr>
          <w:rFonts w:ascii="DengXian" w:eastAsia="DengXian" w:hAnsi="DengXian" w:cs="Calibri"/>
          <w:szCs w:val="21"/>
          <w:lang w:val="ru-RU"/>
        </w:rPr>
        <w:t>удет</w:t>
      </w:r>
      <w:proofErr w:type="spellEnd"/>
      <w:r w:rsidR="009C0B0C" w:rsidRPr="005E73E3">
        <w:rPr>
          <w:rFonts w:ascii="DengXian" w:eastAsia="DengXian" w:hAnsi="DengXian" w:cs="Calibri"/>
          <w:szCs w:val="21"/>
          <w:lang w:val="ru-RU"/>
        </w:rPr>
        <w:t xml:space="preserve"> завершена</w:t>
      </w:r>
      <w:r w:rsidR="00730700" w:rsidRPr="005E73E3">
        <w:rPr>
          <w:rFonts w:ascii="DengXian" w:eastAsia="DengXian" w:hAnsi="DengXian" w:cs="Calibri"/>
          <w:szCs w:val="21"/>
        </w:rPr>
        <w:t xml:space="preserve">, </w:t>
      </w:r>
      <w:r w:rsidR="00CB2338" w:rsidRPr="005E73E3">
        <w:rPr>
          <w:rFonts w:ascii="DengXian" w:eastAsia="DengXian" w:hAnsi="DengXian" w:cs="Calibri"/>
          <w:szCs w:val="21"/>
        </w:rPr>
        <w:t xml:space="preserve">зеленые </w:t>
      </w:r>
      <w:r w:rsidR="003851E3" w:rsidRPr="005E73E3">
        <w:rPr>
          <w:rFonts w:ascii="DengXian" w:eastAsia="DengXian" w:hAnsi="DengXian" w:cs="Calibri" w:hint="eastAsia"/>
          <w:szCs w:val="21"/>
        </w:rPr>
        <w:t>индикаторы</w:t>
      </w:r>
      <w:r w:rsidR="009C0B0C" w:rsidRPr="005E73E3">
        <w:rPr>
          <w:rFonts w:ascii="DengXian" w:eastAsia="DengXian" w:hAnsi="DengXian" w:cs="Calibri"/>
          <w:szCs w:val="21"/>
          <w:lang w:val="ru-RU"/>
        </w:rPr>
        <w:t xml:space="preserve"> </w:t>
      </w:r>
      <w:r w:rsidR="003851E3" w:rsidRPr="005E73E3">
        <w:rPr>
          <w:rFonts w:ascii="DengXian" w:eastAsia="DengXian" w:hAnsi="DengXian" w:cs="Calibri"/>
          <w:szCs w:val="21"/>
        </w:rPr>
        <w:t>начнут гореть постоянно.</w:t>
      </w:r>
    </w:p>
    <w:p w14:paraId="3B982151" w14:textId="1BC74E4E" w:rsidR="00021C91" w:rsidRPr="005E73E3" w:rsidRDefault="00AD01D7">
      <w:pPr>
        <w:spacing w:line="0" w:lineRule="atLeast"/>
        <w:rPr>
          <w:rFonts w:ascii="DengXian" w:eastAsia="DengXian" w:hAnsi="DengXian" w:cs="Calibri"/>
          <w:szCs w:val="21"/>
        </w:rPr>
      </w:pPr>
      <w:r w:rsidRPr="005E73E3">
        <w:rPr>
          <w:rFonts w:ascii="DengXian" w:eastAsia="DengXian" w:hAnsi="DengXian" w:cs="Calibri"/>
          <w:b/>
          <w:bCs/>
          <w:szCs w:val="21"/>
        </w:rPr>
        <w:t xml:space="preserve">Примечание. </w:t>
      </w:r>
      <w:r w:rsidRPr="005E73E3">
        <w:rPr>
          <w:rFonts w:ascii="DengXian" w:eastAsia="DengXian" w:hAnsi="DengXian" w:cs="Calibri"/>
          <w:szCs w:val="21"/>
        </w:rPr>
        <w:t xml:space="preserve">При использовании функции </w:t>
      </w:r>
      <w:r w:rsidR="009C0B0C" w:rsidRPr="005E73E3">
        <w:rPr>
          <w:rFonts w:ascii="DengXian" w:eastAsia="DengXian" w:hAnsi="DengXian" w:cs="Calibri"/>
          <w:szCs w:val="21"/>
          <w:lang w:val="ru-RU"/>
        </w:rPr>
        <w:t>защиты от</w:t>
      </w:r>
      <w:r w:rsidRPr="005E73E3">
        <w:rPr>
          <w:rFonts w:ascii="DengXian" w:eastAsia="DengXian" w:hAnsi="DengXian" w:cs="Calibri"/>
          <w:szCs w:val="21"/>
        </w:rPr>
        <w:t xml:space="preserve"> комаров во время зарядки </w:t>
      </w:r>
      <w:r w:rsidR="00FD285A" w:rsidRPr="005E73E3">
        <w:rPr>
          <w:rFonts w:ascii="DengXian" w:eastAsia="DengXian" w:hAnsi="DengXian" w:cs="Calibri"/>
          <w:szCs w:val="21"/>
        </w:rPr>
        <w:t>будут</w:t>
      </w:r>
      <w:r w:rsidR="00946C2C" w:rsidRPr="005E73E3">
        <w:rPr>
          <w:rFonts w:ascii="DengXian" w:eastAsia="DengXian" w:hAnsi="DengXian" w:cs="Calibri"/>
          <w:szCs w:val="21"/>
          <w:lang w:val="ru-RU"/>
        </w:rPr>
        <w:t xml:space="preserve"> </w:t>
      </w:r>
      <w:r w:rsidR="00946C2C" w:rsidRPr="005E73E3">
        <w:rPr>
          <w:rFonts w:ascii="DengXian" w:eastAsia="DengXian" w:hAnsi="DengXian" w:cs="Calibri"/>
          <w:szCs w:val="21"/>
        </w:rPr>
        <w:t>постоянно</w:t>
      </w:r>
      <w:r w:rsidR="00FD285A" w:rsidRPr="005E73E3">
        <w:rPr>
          <w:rFonts w:ascii="DengXian" w:eastAsia="DengXian" w:hAnsi="DengXian" w:cs="Calibri"/>
          <w:szCs w:val="21"/>
        </w:rPr>
        <w:t xml:space="preserve"> </w:t>
      </w:r>
      <w:r w:rsidR="00083113" w:rsidRPr="005E73E3">
        <w:rPr>
          <w:rFonts w:ascii="DengXian" w:eastAsia="DengXian" w:hAnsi="DengXian" w:cs="Calibri" w:hint="eastAsia"/>
          <w:szCs w:val="21"/>
        </w:rPr>
        <w:t xml:space="preserve">гореть </w:t>
      </w:r>
      <w:r w:rsidR="00946C2C" w:rsidRPr="005E73E3">
        <w:rPr>
          <w:rFonts w:ascii="DengXian" w:eastAsia="DengXian" w:hAnsi="DengXian" w:cs="Calibri"/>
          <w:szCs w:val="21"/>
        </w:rPr>
        <w:t>синие</w:t>
      </w:r>
      <w:r w:rsidR="00946C2C" w:rsidRPr="005E73E3">
        <w:rPr>
          <w:rFonts w:ascii="DengXian" w:eastAsia="DengXian" w:hAnsi="DengXian" w:cs="Calibri"/>
          <w:szCs w:val="21"/>
          <w:lang w:val="ru-RU"/>
        </w:rPr>
        <w:t xml:space="preserve"> </w:t>
      </w:r>
      <w:r w:rsidR="00946C2C" w:rsidRPr="005E73E3">
        <w:rPr>
          <w:rFonts w:ascii="DengXian" w:eastAsia="DengXian" w:hAnsi="DengXian" w:cs="Calibri" w:hint="eastAsia"/>
          <w:szCs w:val="21"/>
        </w:rPr>
        <w:t>индикаторы</w:t>
      </w:r>
      <w:r w:rsidR="00946C2C" w:rsidRPr="005E73E3">
        <w:rPr>
          <w:rFonts w:ascii="DengXian" w:eastAsia="DengXian" w:hAnsi="DengXian" w:cs="Calibri"/>
          <w:szCs w:val="21"/>
          <w:lang w:val="ru-RU"/>
        </w:rPr>
        <w:t>,</w:t>
      </w:r>
      <w:r w:rsidRPr="005E73E3">
        <w:rPr>
          <w:rFonts w:ascii="DengXian" w:eastAsia="DengXian" w:hAnsi="DengXian" w:cs="Calibri"/>
          <w:szCs w:val="21"/>
        </w:rPr>
        <w:t xml:space="preserve"> </w:t>
      </w:r>
      <w:r w:rsidR="00083113" w:rsidRPr="005E73E3">
        <w:rPr>
          <w:rFonts w:ascii="DengXian" w:eastAsia="DengXian" w:hAnsi="DengXian" w:cs="Calibri" w:hint="eastAsia"/>
          <w:szCs w:val="21"/>
        </w:rPr>
        <w:t xml:space="preserve">зеленые </w:t>
      </w:r>
      <w:r w:rsidR="00946C2C" w:rsidRPr="005E73E3">
        <w:rPr>
          <w:rFonts w:ascii="DengXian" w:eastAsia="DengXian" w:hAnsi="DengXian" w:cs="Calibri"/>
          <w:szCs w:val="21"/>
          <w:lang w:val="ru-RU"/>
        </w:rPr>
        <w:t>же</w:t>
      </w:r>
      <w:r w:rsidRPr="005E73E3">
        <w:rPr>
          <w:rFonts w:ascii="DengXian" w:eastAsia="DengXian" w:hAnsi="DengXian" w:cs="Calibri"/>
          <w:szCs w:val="21"/>
        </w:rPr>
        <w:t xml:space="preserve"> </w:t>
      </w:r>
      <w:r w:rsidR="00083113" w:rsidRPr="005E73E3">
        <w:rPr>
          <w:rFonts w:ascii="DengXian" w:eastAsia="DengXian" w:hAnsi="DengXian" w:cs="Calibri" w:hint="eastAsia"/>
          <w:szCs w:val="21"/>
        </w:rPr>
        <w:t>будут мигать</w:t>
      </w:r>
      <w:r w:rsidR="00946C2C" w:rsidRPr="005E73E3">
        <w:rPr>
          <w:rFonts w:ascii="DengXian" w:eastAsia="DengXian" w:hAnsi="DengXian" w:cs="Calibri"/>
          <w:szCs w:val="21"/>
          <w:lang w:val="ru-RU"/>
        </w:rPr>
        <w:t xml:space="preserve">, сообщая таким образом текущий статус </w:t>
      </w:r>
      <w:r w:rsidRPr="005E73E3">
        <w:rPr>
          <w:rFonts w:ascii="DengXian" w:eastAsia="DengXian" w:hAnsi="DengXian" w:cs="Calibri"/>
          <w:szCs w:val="21"/>
        </w:rPr>
        <w:t>зарядки.</w:t>
      </w:r>
    </w:p>
    <w:p w14:paraId="59C1183D" w14:textId="75AF9A9C" w:rsidR="00CB075D" w:rsidRPr="005E73E3" w:rsidRDefault="00E46457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b/>
          <w:szCs w:val="21"/>
        </w:rPr>
      </w:pPr>
      <w:r w:rsidRPr="005E73E3">
        <w:rPr>
          <w:rFonts w:ascii="DengXian" w:eastAsia="DengXian" w:hAnsi="DengXian" w:cs="Calibri"/>
          <w:b/>
          <w:noProof/>
          <w:szCs w:val="21"/>
        </w:rPr>
        <w:drawing>
          <wp:inline distT="0" distB="0" distL="0" distR="0" wp14:anchorId="390CC1A0" wp14:editId="1147305A">
            <wp:extent cx="2695184" cy="1352550"/>
            <wp:effectExtent l="0" t="0" r="0" b="0"/>
            <wp:docPr id="14695758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04" cy="1363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DA9B5" w14:textId="77777777" w:rsidR="00021C91" w:rsidRPr="005E73E3" w:rsidRDefault="00021C91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b/>
          <w:szCs w:val="21"/>
        </w:rPr>
      </w:pPr>
    </w:p>
    <w:p w14:paraId="5FCBB71F" w14:textId="1692219F" w:rsidR="00CB075D" w:rsidRPr="005E73E3" w:rsidRDefault="00AD01D7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b/>
          <w:szCs w:val="21"/>
        </w:rPr>
      </w:pPr>
      <w:r w:rsidRPr="005E73E3">
        <w:rPr>
          <w:rFonts w:ascii="DengXian" w:eastAsia="DengXian" w:hAnsi="DengXian" w:cs="Calibri"/>
          <w:b/>
          <w:bCs/>
          <w:szCs w:val="21"/>
        </w:rPr>
        <w:t xml:space="preserve">Функция </w:t>
      </w:r>
      <w:r w:rsidR="00946C2C" w:rsidRPr="005E73E3">
        <w:rPr>
          <w:rFonts w:ascii="DengXian" w:eastAsia="DengXian" w:hAnsi="DengXian" w:cs="Calibri"/>
          <w:b/>
          <w:bCs/>
          <w:szCs w:val="21"/>
          <w:lang w:val="ru-RU"/>
        </w:rPr>
        <w:t>защиты от</w:t>
      </w:r>
      <w:r w:rsidRPr="005E73E3">
        <w:rPr>
          <w:rFonts w:ascii="DengXian" w:eastAsia="DengXian" w:hAnsi="DengXian" w:cs="Calibri"/>
          <w:b/>
          <w:bCs/>
          <w:szCs w:val="21"/>
        </w:rPr>
        <w:t xml:space="preserve"> комаров</w:t>
      </w:r>
    </w:p>
    <w:p w14:paraId="253D0DBC" w14:textId="2992D361" w:rsidR="00CB075D" w:rsidRPr="005E73E3" w:rsidRDefault="00902135" w:rsidP="00AE03AD">
      <w:pPr>
        <w:pStyle w:val="ab"/>
        <w:numPr>
          <w:ilvl w:val="0"/>
          <w:numId w:val="9"/>
        </w:numPr>
        <w:topLinePunct/>
        <w:autoSpaceDE w:val="0"/>
        <w:autoSpaceDN w:val="0"/>
        <w:spacing w:line="0" w:lineRule="atLeast"/>
        <w:ind w:firstLineChars="0"/>
        <w:rPr>
          <w:rFonts w:ascii="DengXian" w:eastAsia="DengXian" w:hAnsi="DengXian" w:cs="Calibri"/>
          <w:szCs w:val="21"/>
        </w:rPr>
      </w:pPr>
      <w:r>
        <w:rPr>
          <w:rFonts w:ascii="DengXian" w:eastAsia="DengXian" w:hAnsi="DengXian" w:cs="Calibri"/>
          <w:b/>
          <w:bCs/>
          <w:szCs w:val="21"/>
          <w:lang w:val="ru-RU"/>
        </w:rPr>
        <w:t>Включение</w:t>
      </w:r>
      <w:r w:rsidR="00AD01D7" w:rsidRPr="005E73E3">
        <w:rPr>
          <w:rFonts w:ascii="DengXian" w:eastAsia="DengXian" w:hAnsi="DengXian" w:cs="Calibri"/>
          <w:b/>
          <w:bCs/>
          <w:szCs w:val="21"/>
        </w:rPr>
        <w:t xml:space="preserve">: </w:t>
      </w:r>
      <w:r w:rsidR="00AD01D7" w:rsidRPr="005E73E3">
        <w:rPr>
          <w:rFonts w:ascii="DengXian" w:eastAsia="DengXian" w:hAnsi="DengXian" w:cs="Calibri"/>
          <w:szCs w:val="21"/>
        </w:rPr>
        <w:t xml:space="preserve">когда EMR06 </w:t>
      </w:r>
      <w:r w:rsidR="00704FD1" w:rsidRPr="005E73E3">
        <w:rPr>
          <w:rFonts w:ascii="DengXian" w:eastAsia="DengXian" w:hAnsi="DengXian" w:cs="Calibri" w:hint="eastAsia"/>
          <w:szCs w:val="21"/>
        </w:rPr>
        <w:t>TAC</w:t>
      </w:r>
      <w:r w:rsidR="00AD01D7" w:rsidRPr="005E73E3">
        <w:rPr>
          <w:rFonts w:ascii="DengXian" w:eastAsia="DengXian" w:hAnsi="DengXian" w:cs="Calibri"/>
          <w:szCs w:val="21"/>
        </w:rPr>
        <w:t xml:space="preserve"> </w:t>
      </w:r>
      <w:r w:rsidR="00946C2C" w:rsidRPr="005E73E3">
        <w:rPr>
          <w:rFonts w:ascii="DengXian" w:eastAsia="DengXian" w:hAnsi="DengXian" w:cstheme="minorHAnsi"/>
          <w:szCs w:val="21"/>
          <w:lang w:val="ru-RU"/>
        </w:rPr>
        <w:t>находится в выключенном состоянии</w:t>
      </w:r>
      <w:r w:rsidR="00946C2C" w:rsidRPr="005E73E3">
        <w:rPr>
          <w:rFonts w:ascii="DengXian" w:eastAsia="DengXian" w:hAnsi="DengXian" w:cstheme="minorHAnsi"/>
          <w:szCs w:val="21"/>
        </w:rPr>
        <w:t xml:space="preserve">, </w:t>
      </w:r>
      <w:r w:rsidR="00946C2C" w:rsidRPr="005E73E3">
        <w:rPr>
          <w:rFonts w:ascii="DengXian" w:eastAsia="DengXian" w:hAnsi="DengXian" w:cstheme="minorHAnsi"/>
          <w:szCs w:val="21"/>
          <w:lang w:val="ru-RU"/>
        </w:rPr>
        <w:t>з</w:t>
      </w:r>
      <w:proofErr w:type="spellStart"/>
      <w:r w:rsidR="00946C2C" w:rsidRPr="005E73E3">
        <w:rPr>
          <w:rFonts w:ascii="DengXian" w:eastAsia="DengXian" w:hAnsi="DengXian" w:cstheme="minorHAnsi"/>
          <w:szCs w:val="21"/>
        </w:rPr>
        <w:t>ажмите</w:t>
      </w:r>
      <w:proofErr w:type="spellEnd"/>
      <w:r w:rsidR="00946C2C" w:rsidRPr="005E73E3">
        <w:rPr>
          <w:rFonts w:ascii="DengXian" w:eastAsia="DengXian" w:hAnsi="DengXian" w:cstheme="minorHAnsi"/>
          <w:szCs w:val="21"/>
        </w:rPr>
        <w:t xml:space="preserve"> и удерживайте кнопку питания</w:t>
      </w:r>
      <w:r w:rsidR="00946C2C" w:rsidRPr="005E73E3">
        <w:rPr>
          <w:rFonts w:ascii="DengXian" w:eastAsia="DengXian" w:hAnsi="DengXian" w:cstheme="minorHAnsi"/>
          <w:szCs w:val="21"/>
          <w:lang w:val="ru-RU"/>
        </w:rPr>
        <w:t xml:space="preserve"> для </w:t>
      </w:r>
      <w:r w:rsidR="00946C2C" w:rsidRPr="005E73E3">
        <w:rPr>
          <w:rFonts w:ascii="DengXian" w:eastAsia="DengXian" w:hAnsi="DengXian" w:cstheme="minorHAnsi"/>
          <w:szCs w:val="21"/>
        </w:rPr>
        <w:t>актив</w:t>
      </w:r>
      <w:proofErr w:type="spellStart"/>
      <w:r w:rsidR="00946C2C" w:rsidRPr="005E73E3">
        <w:rPr>
          <w:rFonts w:ascii="DengXian" w:eastAsia="DengXian" w:hAnsi="DengXian" w:cstheme="minorHAnsi"/>
          <w:szCs w:val="21"/>
          <w:lang w:val="ru-RU"/>
        </w:rPr>
        <w:t>ации</w:t>
      </w:r>
      <w:proofErr w:type="spellEnd"/>
      <w:r w:rsidR="00946C2C" w:rsidRPr="005E73E3">
        <w:rPr>
          <w:rFonts w:ascii="DengXian" w:eastAsia="DengXian" w:hAnsi="DengXian" w:cstheme="minorHAnsi"/>
          <w:szCs w:val="21"/>
        </w:rPr>
        <w:t xml:space="preserve"> </w:t>
      </w:r>
      <w:proofErr w:type="spellStart"/>
      <w:r w:rsidR="00946C2C" w:rsidRPr="005E73E3">
        <w:rPr>
          <w:rFonts w:ascii="DengXian" w:eastAsia="DengXian" w:hAnsi="DengXian" w:cstheme="minorHAnsi"/>
          <w:szCs w:val="21"/>
        </w:rPr>
        <w:t>функци</w:t>
      </w:r>
      <w:proofErr w:type="spellEnd"/>
      <w:r w:rsidR="00946C2C" w:rsidRPr="005E73E3">
        <w:rPr>
          <w:rFonts w:ascii="DengXian" w:eastAsia="DengXian" w:hAnsi="DengXian" w:cstheme="minorHAnsi"/>
          <w:szCs w:val="21"/>
          <w:lang w:val="ru-RU"/>
        </w:rPr>
        <w:t>и</w:t>
      </w:r>
      <w:r w:rsidR="00946C2C" w:rsidRPr="005E73E3">
        <w:rPr>
          <w:rFonts w:ascii="DengXian" w:eastAsia="DengXian" w:hAnsi="DengXian" w:cstheme="minorHAnsi"/>
          <w:szCs w:val="21"/>
        </w:rPr>
        <w:t xml:space="preserve"> </w:t>
      </w:r>
      <w:r w:rsidR="00946C2C" w:rsidRPr="005E73E3">
        <w:rPr>
          <w:rFonts w:ascii="DengXian" w:eastAsia="DengXian" w:hAnsi="DengXian" w:cstheme="minorHAnsi"/>
          <w:szCs w:val="21"/>
          <w:lang w:val="ru-RU"/>
        </w:rPr>
        <w:t>защиты от</w:t>
      </w:r>
      <w:r w:rsidR="00946C2C" w:rsidRPr="005E73E3">
        <w:rPr>
          <w:rFonts w:ascii="DengXian" w:eastAsia="DengXian" w:hAnsi="DengXian" w:cstheme="minorHAnsi"/>
          <w:szCs w:val="21"/>
        </w:rPr>
        <w:t xml:space="preserve"> комаров, после чего</w:t>
      </w:r>
      <w:r w:rsidR="00AD01D7" w:rsidRPr="005E73E3">
        <w:rPr>
          <w:rFonts w:ascii="DengXian" w:eastAsia="DengXian" w:hAnsi="DengXian" w:cs="Calibri"/>
          <w:szCs w:val="21"/>
        </w:rPr>
        <w:t xml:space="preserve"> </w:t>
      </w:r>
      <w:bookmarkStart w:id="3" w:name="OLE_LINK5"/>
      <w:r w:rsidR="007A77AB" w:rsidRPr="005E73E3">
        <w:rPr>
          <w:rFonts w:ascii="DengXian" w:eastAsia="DengXian" w:hAnsi="DengXian" w:cs="Calibri" w:hint="eastAsia"/>
          <w:szCs w:val="21"/>
        </w:rPr>
        <w:t>сини</w:t>
      </w:r>
      <w:r>
        <w:rPr>
          <w:rFonts w:ascii="DengXian" w:eastAsia="DengXian" w:hAnsi="DengXian" w:cs="Calibri" w:hint="eastAsia"/>
          <w:szCs w:val="21"/>
        </w:rPr>
        <w:t>е</w:t>
      </w:r>
      <w:r w:rsidR="007A77AB" w:rsidRPr="005E73E3">
        <w:rPr>
          <w:rFonts w:ascii="DengXian" w:eastAsia="DengXian" w:hAnsi="DengXian" w:cs="Calibri" w:hint="eastAsia"/>
          <w:szCs w:val="21"/>
        </w:rPr>
        <w:t xml:space="preserve"> </w:t>
      </w:r>
      <w:r w:rsidR="008C5CB1" w:rsidRPr="005E73E3">
        <w:rPr>
          <w:rFonts w:ascii="DengXian" w:eastAsia="DengXian" w:hAnsi="DengXian" w:cs="Calibri" w:hint="eastAsia"/>
          <w:szCs w:val="21"/>
        </w:rPr>
        <w:t>индикатор</w:t>
      </w:r>
      <w:bookmarkEnd w:id="3"/>
      <w:r>
        <w:rPr>
          <w:rFonts w:ascii="DengXian" w:eastAsia="DengXian" w:hAnsi="DengXian" w:cs="Calibri" w:hint="eastAsia"/>
          <w:szCs w:val="21"/>
        </w:rPr>
        <w:t>ы</w:t>
      </w:r>
      <w:r w:rsidR="00946C2C" w:rsidRPr="005E73E3">
        <w:rPr>
          <w:rFonts w:ascii="DengXian" w:eastAsia="DengXian" w:hAnsi="DengXian" w:cs="Calibri"/>
          <w:szCs w:val="21"/>
          <w:lang w:val="ru-RU"/>
        </w:rPr>
        <w:t xml:space="preserve"> начн</w:t>
      </w:r>
      <w:r>
        <w:rPr>
          <w:rFonts w:ascii="DengXian" w:eastAsia="DengXian" w:hAnsi="DengXian" w:cs="Calibri"/>
          <w:szCs w:val="21"/>
          <w:lang w:val="ru-RU"/>
        </w:rPr>
        <w:t>у</w:t>
      </w:r>
      <w:r w:rsidR="00946C2C" w:rsidRPr="005E73E3">
        <w:rPr>
          <w:rFonts w:ascii="DengXian" w:eastAsia="DengXian" w:hAnsi="DengXian" w:cs="Calibri"/>
          <w:szCs w:val="21"/>
          <w:lang w:val="ru-RU"/>
        </w:rPr>
        <w:t>т беспрерывно гореть</w:t>
      </w:r>
      <w:r w:rsidR="00AD01D7" w:rsidRPr="005E73E3">
        <w:rPr>
          <w:rFonts w:ascii="DengXian" w:eastAsia="DengXian" w:hAnsi="DengXian" w:cs="Calibri"/>
          <w:szCs w:val="21"/>
        </w:rPr>
        <w:t>.</w:t>
      </w:r>
    </w:p>
    <w:p w14:paraId="3244A73C" w14:textId="3007D4D4" w:rsidR="00CB075D" w:rsidRPr="005E73E3" w:rsidRDefault="00AD01D7" w:rsidP="00AE03AD">
      <w:pPr>
        <w:pStyle w:val="ab"/>
        <w:numPr>
          <w:ilvl w:val="0"/>
          <w:numId w:val="9"/>
        </w:numPr>
        <w:spacing w:line="0" w:lineRule="atLeast"/>
        <w:ind w:firstLineChars="0"/>
        <w:rPr>
          <w:rFonts w:ascii="DengXian" w:eastAsia="DengXian" w:hAnsi="DengXian" w:cs="Calibri"/>
          <w:szCs w:val="21"/>
        </w:rPr>
      </w:pPr>
      <w:r w:rsidRPr="005E73E3">
        <w:rPr>
          <w:rFonts w:ascii="DengXian" w:eastAsia="DengXian" w:hAnsi="DengXian" w:cs="Calibri"/>
          <w:b/>
          <w:bCs/>
          <w:szCs w:val="21"/>
        </w:rPr>
        <w:t>Выключен</w:t>
      </w:r>
      <w:proofErr w:type="spellStart"/>
      <w:r w:rsidR="00902135">
        <w:rPr>
          <w:rFonts w:ascii="DengXian" w:eastAsia="DengXian" w:hAnsi="DengXian" w:cs="Calibri"/>
          <w:b/>
          <w:bCs/>
          <w:szCs w:val="21"/>
          <w:lang w:val="ru-RU"/>
        </w:rPr>
        <w:t>ие</w:t>
      </w:r>
      <w:proofErr w:type="spellEnd"/>
      <w:r w:rsidRPr="005E73E3">
        <w:rPr>
          <w:rFonts w:ascii="DengXian" w:eastAsia="DengXian" w:hAnsi="DengXian" w:cs="Calibri"/>
          <w:b/>
          <w:bCs/>
          <w:szCs w:val="21"/>
        </w:rPr>
        <w:t xml:space="preserve">: </w:t>
      </w:r>
      <w:r w:rsidRPr="005E73E3">
        <w:rPr>
          <w:rFonts w:ascii="DengXian" w:eastAsia="DengXian" w:hAnsi="DengXian" w:cs="Calibri"/>
          <w:szCs w:val="21"/>
        </w:rPr>
        <w:t xml:space="preserve">когда EMR06 </w:t>
      </w:r>
      <w:r w:rsidR="00704FD1" w:rsidRPr="005E73E3">
        <w:rPr>
          <w:rFonts w:ascii="DengXian" w:eastAsia="DengXian" w:hAnsi="DengXian" w:cs="Calibri" w:hint="eastAsia"/>
          <w:szCs w:val="21"/>
        </w:rPr>
        <w:t xml:space="preserve">TAC </w:t>
      </w:r>
      <w:r w:rsidR="00946C2C" w:rsidRPr="005E73E3">
        <w:rPr>
          <w:rFonts w:ascii="DengXian" w:eastAsia="DengXian" w:hAnsi="DengXian" w:cstheme="minorHAnsi"/>
          <w:szCs w:val="21"/>
          <w:lang w:val="ru-RU"/>
        </w:rPr>
        <w:t>находится во включенном состоянии</w:t>
      </w:r>
      <w:r w:rsidR="00946C2C" w:rsidRPr="005E73E3">
        <w:rPr>
          <w:rFonts w:ascii="DengXian" w:eastAsia="DengXian" w:hAnsi="DengXian" w:cstheme="minorHAnsi"/>
          <w:szCs w:val="21"/>
        </w:rPr>
        <w:t xml:space="preserve">, </w:t>
      </w:r>
      <w:r w:rsidR="00946C2C" w:rsidRPr="005E73E3">
        <w:rPr>
          <w:rFonts w:ascii="DengXian" w:eastAsia="DengXian" w:hAnsi="DengXian" w:cstheme="minorHAnsi"/>
          <w:szCs w:val="21"/>
          <w:lang w:val="ru-RU"/>
        </w:rPr>
        <w:t>з</w:t>
      </w:r>
      <w:proofErr w:type="spellStart"/>
      <w:r w:rsidR="00946C2C" w:rsidRPr="005E73E3">
        <w:rPr>
          <w:rFonts w:ascii="DengXian" w:eastAsia="DengXian" w:hAnsi="DengXian" w:cstheme="minorHAnsi"/>
          <w:szCs w:val="21"/>
        </w:rPr>
        <w:t>ажмите</w:t>
      </w:r>
      <w:proofErr w:type="spellEnd"/>
      <w:r w:rsidR="00946C2C" w:rsidRPr="005E73E3">
        <w:rPr>
          <w:rFonts w:ascii="DengXian" w:eastAsia="DengXian" w:hAnsi="DengXian" w:cstheme="minorHAnsi"/>
          <w:szCs w:val="21"/>
        </w:rPr>
        <w:t xml:space="preserve"> и удерживайте кнопку питания</w:t>
      </w:r>
      <w:r w:rsidR="00946C2C" w:rsidRPr="005E73E3">
        <w:rPr>
          <w:rFonts w:ascii="DengXian" w:eastAsia="DengXian" w:hAnsi="DengXian" w:cstheme="minorHAnsi" w:hint="eastAsia"/>
          <w:szCs w:val="21"/>
        </w:rPr>
        <w:t xml:space="preserve"> </w:t>
      </w:r>
      <w:r w:rsidR="00946C2C" w:rsidRPr="005E73E3">
        <w:rPr>
          <w:rFonts w:ascii="DengXian" w:eastAsia="DengXian" w:hAnsi="DengXian" w:cstheme="minorHAnsi"/>
          <w:szCs w:val="21"/>
          <w:lang w:val="ru-RU"/>
        </w:rPr>
        <w:t>для выключения</w:t>
      </w:r>
      <w:r w:rsidR="00946C2C" w:rsidRPr="005E73E3">
        <w:rPr>
          <w:rFonts w:ascii="DengXian" w:eastAsia="DengXian" w:hAnsi="DengXian" w:cstheme="minorHAnsi"/>
          <w:szCs w:val="21"/>
        </w:rPr>
        <w:t xml:space="preserve"> </w:t>
      </w:r>
      <w:proofErr w:type="spellStart"/>
      <w:r w:rsidR="00946C2C" w:rsidRPr="005E73E3">
        <w:rPr>
          <w:rFonts w:ascii="DengXian" w:eastAsia="DengXian" w:hAnsi="DengXian" w:cstheme="minorHAnsi"/>
          <w:szCs w:val="21"/>
        </w:rPr>
        <w:t>функци</w:t>
      </w:r>
      <w:proofErr w:type="spellEnd"/>
      <w:r w:rsidR="00946C2C" w:rsidRPr="005E73E3">
        <w:rPr>
          <w:rFonts w:ascii="DengXian" w:eastAsia="DengXian" w:hAnsi="DengXian" w:cstheme="minorHAnsi"/>
          <w:szCs w:val="21"/>
          <w:lang w:val="ru-RU"/>
        </w:rPr>
        <w:t>и</w:t>
      </w:r>
      <w:r w:rsidR="00946C2C" w:rsidRPr="005E73E3">
        <w:rPr>
          <w:rFonts w:ascii="DengXian" w:eastAsia="DengXian" w:hAnsi="DengXian" w:cstheme="minorHAnsi"/>
          <w:szCs w:val="21"/>
        </w:rPr>
        <w:t xml:space="preserve"> </w:t>
      </w:r>
      <w:r w:rsidR="00946C2C" w:rsidRPr="005E73E3">
        <w:rPr>
          <w:rFonts w:ascii="DengXian" w:eastAsia="DengXian" w:hAnsi="DengXian" w:cstheme="minorHAnsi"/>
          <w:szCs w:val="21"/>
          <w:lang w:val="ru-RU"/>
        </w:rPr>
        <w:t>защиты от</w:t>
      </w:r>
      <w:r w:rsidR="00946C2C" w:rsidRPr="005E73E3">
        <w:rPr>
          <w:rFonts w:ascii="DengXian" w:eastAsia="DengXian" w:hAnsi="DengXian" w:cstheme="minorHAnsi"/>
          <w:szCs w:val="21"/>
        </w:rPr>
        <w:t xml:space="preserve"> комаров</w:t>
      </w:r>
      <w:r w:rsidR="00704FD1" w:rsidRPr="005E73E3">
        <w:rPr>
          <w:rFonts w:ascii="DengXian" w:eastAsia="DengXian" w:hAnsi="DengXian" w:cs="Calibri"/>
          <w:szCs w:val="21"/>
        </w:rPr>
        <w:t xml:space="preserve">, </w:t>
      </w:r>
      <w:r w:rsidR="00946C2C" w:rsidRPr="005E73E3">
        <w:rPr>
          <w:rFonts w:ascii="DengXian" w:eastAsia="DengXian" w:hAnsi="DengXian" w:cs="Calibri"/>
          <w:szCs w:val="21"/>
          <w:lang w:val="ru-RU"/>
        </w:rPr>
        <w:t>после чего</w:t>
      </w:r>
      <w:r w:rsidR="00704FD1" w:rsidRPr="005E73E3">
        <w:rPr>
          <w:rFonts w:ascii="DengXian" w:eastAsia="DengXian" w:hAnsi="DengXian" w:cs="Calibri"/>
          <w:szCs w:val="21"/>
        </w:rPr>
        <w:t xml:space="preserve"> </w:t>
      </w:r>
      <w:r w:rsidR="00933547" w:rsidRPr="005E73E3">
        <w:rPr>
          <w:rFonts w:ascii="DengXian" w:eastAsia="DengXian" w:hAnsi="DengXian" w:cs="Calibri" w:hint="eastAsia"/>
          <w:szCs w:val="21"/>
        </w:rPr>
        <w:t>синие</w:t>
      </w:r>
      <w:r w:rsidR="00946C2C" w:rsidRPr="005E73E3">
        <w:rPr>
          <w:rFonts w:ascii="DengXian" w:eastAsia="DengXian" w:hAnsi="DengXian" w:cs="Calibri"/>
          <w:szCs w:val="21"/>
          <w:lang w:val="ru-RU"/>
        </w:rPr>
        <w:t xml:space="preserve"> </w:t>
      </w:r>
      <w:r w:rsidR="00933547" w:rsidRPr="005E73E3">
        <w:rPr>
          <w:rFonts w:ascii="DengXian" w:eastAsia="DengXian" w:hAnsi="DengXian" w:cs="Calibri"/>
          <w:szCs w:val="21"/>
        </w:rPr>
        <w:t>индикаторы погаснут.</w:t>
      </w:r>
    </w:p>
    <w:p w14:paraId="0ED07CA5" w14:textId="77777777" w:rsidR="00CB075D" w:rsidRPr="005E73E3" w:rsidRDefault="00CB075D">
      <w:pPr>
        <w:spacing w:line="0" w:lineRule="atLeast"/>
        <w:rPr>
          <w:rFonts w:ascii="DengXian" w:eastAsia="DengXian" w:hAnsi="DengXian" w:cs="Calibri"/>
          <w:szCs w:val="21"/>
        </w:rPr>
      </w:pPr>
    </w:p>
    <w:p w14:paraId="6F4A833B" w14:textId="40C4C614" w:rsidR="00CB075D" w:rsidRPr="005E73E3" w:rsidRDefault="00946C2C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b/>
          <w:szCs w:val="21"/>
          <w:lang w:val="ru-RU"/>
        </w:rPr>
      </w:pPr>
      <w:r w:rsidRPr="005E73E3">
        <w:rPr>
          <w:rFonts w:ascii="DengXian" w:eastAsia="DengXian" w:hAnsi="DengXian" w:cs="Calibri"/>
          <w:b/>
          <w:bCs/>
          <w:szCs w:val="21"/>
          <w:lang w:val="ru-RU"/>
        </w:rPr>
        <w:t>Сообщение уровня</w:t>
      </w:r>
      <w:r w:rsidR="00AD01D7" w:rsidRPr="005E73E3">
        <w:rPr>
          <w:rFonts w:ascii="DengXian" w:eastAsia="DengXian" w:hAnsi="DengXian" w:cs="Calibri"/>
          <w:b/>
          <w:bCs/>
          <w:szCs w:val="21"/>
        </w:rPr>
        <w:t xml:space="preserve"> </w:t>
      </w:r>
      <w:r w:rsidRPr="005E73E3">
        <w:rPr>
          <w:rFonts w:ascii="DengXian" w:eastAsia="DengXian" w:hAnsi="DengXian" w:cs="Calibri"/>
          <w:b/>
          <w:bCs/>
          <w:szCs w:val="21"/>
          <w:lang w:val="ru-RU"/>
        </w:rPr>
        <w:t>заряда</w:t>
      </w:r>
    </w:p>
    <w:p w14:paraId="18995E9B" w14:textId="18E97048" w:rsidR="00CB075D" w:rsidRPr="005E73E3" w:rsidRDefault="00AD01D7">
      <w:pPr>
        <w:pStyle w:val="ab"/>
        <w:spacing w:line="0" w:lineRule="atLeast"/>
        <w:ind w:firstLineChars="0" w:firstLine="0"/>
        <w:rPr>
          <w:rFonts w:ascii="DengXian" w:eastAsia="DengXian" w:hAnsi="DengXian" w:cs="Calibri"/>
          <w:szCs w:val="21"/>
          <w:shd w:val="clear" w:color="auto" w:fill="FFFFFF"/>
          <w:lang w:val="ru-RU"/>
        </w:rPr>
      </w:pPr>
      <w:r w:rsidRPr="005E73E3">
        <w:rPr>
          <w:rFonts w:ascii="DengXian" w:eastAsia="DengXian" w:hAnsi="DengXian" w:cs="Calibri"/>
          <w:szCs w:val="21"/>
          <w:shd w:val="clear" w:color="auto" w:fill="FFFFFF"/>
        </w:rPr>
        <w:t xml:space="preserve">Дважды нажмите </w:t>
      </w:r>
      <w:r w:rsidR="00946C2C" w:rsidRPr="005E73E3">
        <w:rPr>
          <w:rFonts w:ascii="DengXian" w:eastAsia="DengXian" w:hAnsi="DengXian" w:cs="Calibri"/>
          <w:szCs w:val="21"/>
          <w:shd w:val="clear" w:color="auto" w:fill="FFFFFF"/>
          <w:lang w:val="ru-RU"/>
        </w:rPr>
        <w:t xml:space="preserve">на </w:t>
      </w:r>
      <w:r w:rsidRPr="005E73E3">
        <w:rPr>
          <w:rFonts w:ascii="DengXian" w:eastAsia="DengXian" w:hAnsi="DengXian" w:cs="Calibri"/>
          <w:szCs w:val="21"/>
          <w:shd w:val="clear" w:color="auto" w:fill="FFFFFF"/>
        </w:rPr>
        <w:t xml:space="preserve">кнопку питания, </w:t>
      </w:r>
      <w:r w:rsidR="00946C2C" w:rsidRPr="005E73E3">
        <w:rPr>
          <w:rFonts w:ascii="DengXian" w:eastAsia="DengXian" w:hAnsi="DengXian" w:cs="Calibri"/>
          <w:szCs w:val="21"/>
          <w:shd w:val="clear" w:color="auto" w:fill="FFFFFF"/>
          <w:lang w:val="ru-RU"/>
        </w:rPr>
        <w:t>после чего начн</w:t>
      </w:r>
      <w:r w:rsidR="00902135">
        <w:rPr>
          <w:rFonts w:ascii="DengXian" w:eastAsia="DengXian" w:hAnsi="DengXian" w:cs="Calibri"/>
          <w:szCs w:val="21"/>
          <w:shd w:val="clear" w:color="auto" w:fill="FFFFFF"/>
          <w:lang w:val="ru-RU"/>
        </w:rPr>
        <w:t>у</w:t>
      </w:r>
      <w:r w:rsidR="00946C2C" w:rsidRPr="005E73E3">
        <w:rPr>
          <w:rFonts w:ascii="DengXian" w:eastAsia="DengXian" w:hAnsi="DengXian" w:cs="Calibri"/>
          <w:szCs w:val="21"/>
          <w:shd w:val="clear" w:color="auto" w:fill="FFFFFF"/>
          <w:lang w:val="ru-RU"/>
        </w:rPr>
        <w:t>т мигать</w:t>
      </w:r>
      <w:r w:rsidRPr="005E73E3">
        <w:rPr>
          <w:rFonts w:ascii="DengXian" w:eastAsia="DengXian" w:hAnsi="DengXian" w:cs="Calibri"/>
          <w:szCs w:val="21"/>
          <w:shd w:val="clear" w:color="auto" w:fill="FFFFFF"/>
        </w:rPr>
        <w:t xml:space="preserve"> </w:t>
      </w:r>
      <w:r w:rsidRPr="005E73E3">
        <w:rPr>
          <w:rFonts w:ascii="DengXian" w:eastAsia="DengXian" w:hAnsi="DengXian" w:cs="Calibri"/>
          <w:szCs w:val="21"/>
        </w:rPr>
        <w:t>зелены</w:t>
      </w:r>
      <w:r w:rsidR="00902135">
        <w:rPr>
          <w:rFonts w:ascii="DengXian" w:eastAsia="DengXian" w:hAnsi="DengXian" w:cs="Calibri"/>
          <w:szCs w:val="21"/>
          <w:lang w:val="ru-RU"/>
        </w:rPr>
        <w:t>е</w:t>
      </w:r>
      <w:r w:rsidRPr="005E73E3">
        <w:rPr>
          <w:rFonts w:ascii="DengXian" w:eastAsia="DengXian" w:hAnsi="DengXian" w:cs="Calibri"/>
          <w:szCs w:val="21"/>
        </w:rPr>
        <w:t xml:space="preserve"> </w:t>
      </w:r>
      <w:r w:rsidR="00933547" w:rsidRPr="005E73E3">
        <w:rPr>
          <w:rFonts w:ascii="DengXian" w:eastAsia="DengXian" w:hAnsi="DengXian" w:cs="Calibri" w:hint="eastAsia"/>
          <w:szCs w:val="21"/>
        </w:rPr>
        <w:t>индикатор</w:t>
      </w:r>
      <w:r w:rsidR="00902135">
        <w:rPr>
          <w:rFonts w:ascii="DengXian" w:eastAsia="DengXian" w:hAnsi="DengXian" w:cs="Calibri" w:hint="eastAsia"/>
          <w:szCs w:val="21"/>
        </w:rPr>
        <w:t>ы</w:t>
      </w:r>
      <w:r w:rsidRPr="005E73E3">
        <w:rPr>
          <w:rFonts w:ascii="DengXian" w:eastAsia="DengXian" w:hAnsi="DengXian" w:cs="Calibri"/>
          <w:szCs w:val="21"/>
        </w:rPr>
        <w:t xml:space="preserve">, </w:t>
      </w:r>
      <w:r w:rsidR="00946C2C" w:rsidRPr="005E73E3">
        <w:rPr>
          <w:rFonts w:ascii="DengXian" w:eastAsia="DengXian" w:hAnsi="DengXian" w:cs="Calibri"/>
          <w:szCs w:val="21"/>
          <w:lang w:val="ru-RU"/>
        </w:rPr>
        <w:t>таким образом сообщая уровень</w:t>
      </w:r>
      <w:r w:rsidRPr="005E73E3">
        <w:rPr>
          <w:rFonts w:ascii="DengXian" w:eastAsia="DengXian" w:hAnsi="DengXian" w:cs="Calibri"/>
          <w:szCs w:val="21"/>
        </w:rPr>
        <w:t xml:space="preserve"> </w:t>
      </w:r>
      <w:proofErr w:type="spellStart"/>
      <w:r w:rsidR="00946C2C" w:rsidRPr="005E73E3">
        <w:rPr>
          <w:rFonts w:ascii="DengXian" w:eastAsia="DengXian" w:hAnsi="DengXian" w:cs="Calibri"/>
          <w:szCs w:val="21"/>
        </w:rPr>
        <w:t>напряжени</w:t>
      </w:r>
      <w:proofErr w:type="spellEnd"/>
      <w:r w:rsidR="00946C2C" w:rsidRPr="005E73E3">
        <w:rPr>
          <w:rFonts w:ascii="DengXian" w:eastAsia="DengXian" w:hAnsi="DengXian" w:cs="Calibri"/>
          <w:szCs w:val="21"/>
          <w:lang w:val="ru-RU"/>
        </w:rPr>
        <w:t>я</w:t>
      </w:r>
      <w:r w:rsidRPr="005E73E3">
        <w:rPr>
          <w:rFonts w:ascii="DengXian" w:eastAsia="DengXian" w:hAnsi="DengXian" w:cs="Calibri"/>
          <w:szCs w:val="21"/>
        </w:rPr>
        <w:t xml:space="preserve"> </w:t>
      </w:r>
      <w:r w:rsidR="00946C2C" w:rsidRPr="005E73E3">
        <w:rPr>
          <w:rFonts w:ascii="DengXian" w:eastAsia="DengXian" w:hAnsi="DengXian" w:cs="Calibri"/>
          <w:szCs w:val="21"/>
          <w:lang w:val="ru-RU"/>
        </w:rPr>
        <w:t>аккумулятора</w:t>
      </w:r>
      <w:r w:rsidRPr="005E73E3">
        <w:rPr>
          <w:rFonts w:ascii="DengXian" w:eastAsia="DengXian" w:hAnsi="DengXian" w:cs="Calibri"/>
          <w:szCs w:val="21"/>
        </w:rPr>
        <w:t xml:space="preserve"> (±0,1 В)</w:t>
      </w:r>
      <w:r w:rsidRPr="005E73E3">
        <w:rPr>
          <w:rFonts w:ascii="DengXian" w:eastAsia="DengXian" w:hAnsi="DengXian" w:cs="Calibri"/>
          <w:szCs w:val="21"/>
          <w:shd w:val="clear" w:color="auto" w:fill="FFFFFF"/>
        </w:rPr>
        <w:t xml:space="preserve">. Например, </w:t>
      </w:r>
      <w:r w:rsidR="00946C2C" w:rsidRPr="005E73E3">
        <w:rPr>
          <w:rFonts w:ascii="DengXian" w:eastAsia="DengXian" w:hAnsi="DengXian" w:cs="Calibri"/>
          <w:szCs w:val="21"/>
          <w:shd w:val="clear" w:color="auto" w:fill="FFFFFF"/>
          <w:lang w:val="ru-RU"/>
        </w:rPr>
        <w:t>если</w:t>
      </w:r>
      <w:r w:rsidRPr="005E73E3">
        <w:rPr>
          <w:rFonts w:ascii="DengXian" w:eastAsia="DengXian" w:hAnsi="DengXian" w:cs="Calibri"/>
          <w:szCs w:val="21"/>
          <w:shd w:val="clear" w:color="auto" w:fill="FFFFFF"/>
        </w:rPr>
        <w:t xml:space="preserve"> напряжение аккумулятора составляет 3,7 В, зелены</w:t>
      </w:r>
      <w:r w:rsidR="00902135">
        <w:rPr>
          <w:rFonts w:ascii="DengXian" w:eastAsia="DengXian" w:hAnsi="DengXian" w:cs="Calibri"/>
          <w:szCs w:val="21"/>
          <w:shd w:val="clear" w:color="auto" w:fill="FFFFFF"/>
          <w:lang w:val="ru-RU"/>
        </w:rPr>
        <w:t>е</w:t>
      </w:r>
      <w:r w:rsidRPr="005E73E3">
        <w:rPr>
          <w:rFonts w:ascii="DengXian" w:eastAsia="DengXian" w:hAnsi="DengXian" w:cs="Calibri"/>
          <w:szCs w:val="21"/>
          <w:shd w:val="clear" w:color="auto" w:fill="FFFFFF"/>
        </w:rPr>
        <w:t xml:space="preserve"> </w:t>
      </w:r>
      <w:r w:rsidR="000A2258" w:rsidRPr="005E73E3">
        <w:rPr>
          <w:rFonts w:ascii="DengXian" w:eastAsia="DengXian" w:hAnsi="DengXian" w:cs="Calibri" w:hint="eastAsia"/>
          <w:szCs w:val="21"/>
        </w:rPr>
        <w:t>индикатор</w:t>
      </w:r>
      <w:r w:rsidR="00902135">
        <w:rPr>
          <w:rFonts w:ascii="DengXian" w:eastAsia="DengXian" w:hAnsi="DengXian" w:cs="Calibri" w:hint="eastAsia"/>
          <w:szCs w:val="21"/>
        </w:rPr>
        <w:t>ы</w:t>
      </w:r>
      <w:r w:rsidR="000A2258" w:rsidRPr="005E73E3">
        <w:rPr>
          <w:rFonts w:ascii="DengXian" w:eastAsia="DengXian" w:hAnsi="DengXian" w:cs="Calibri" w:hint="eastAsia"/>
          <w:szCs w:val="21"/>
        </w:rPr>
        <w:t xml:space="preserve"> </w:t>
      </w:r>
      <w:proofErr w:type="spellStart"/>
      <w:r w:rsidRPr="005E73E3">
        <w:rPr>
          <w:rFonts w:ascii="DengXian" w:eastAsia="DengXian" w:hAnsi="DengXian" w:cs="Calibri"/>
          <w:szCs w:val="21"/>
          <w:shd w:val="clear" w:color="auto" w:fill="FFFFFF"/>
        </w:rPr>
        <w:t>мигн</w:t>
      </w:r>
      <w:proofErr w:type="spellEnd"/>
      <w:r w:rsidR="00902135">
        <w:rPr>
          <w:rFonts w:ascii="DengXian" w:eastAsia="DengXian" w:hAnsi="DengXian" w:cs="Calibri"/>
          <w:szCs w:val="21"/>
          <w:shd w:val="clear" w:color="auto" w:fill="FFFFFF"/>
          <w:lang w:val="ru-RU"/>
        </w:rPr>
        <w:t>у</w:t>
      </w:r>
      <w:r w:rsidRPr="005E73E3">
        <w:rPr>
          <w:rFonts w:ascii="DengXian" w:eastAsia="DengXian" w:hAnsi="DengXian" w:cs="Calibri"/>
          <w:szCs w:val="21"/>
          <w:shd w:val="clear" w:color="auto" w:fill="FFFFFF"/>
        </w:rPr>
        <w:t xml:space="preserve">т 3 раза, </w:t>
      </w:r>
      <w:r w:rsidR="000A2258" w:rsidRPr="005E73E3">
        <w:rPr>
          <w:rFonts w:ascii="DengXian" w:eastAsia="DengXian" w:hAnsi="DengXian" w:cs="Calibri"/>
          <w:szCs w:val="21"/>
        </w:rPr>
        <w:t xml:space="preserve">после </w:t>
      </w:r>
      <w:r w:rsidRPr="005E73E3">
        <w:rPr>
          <w:rFonts w:ascii="DengXian" w:eastAsia="DengXian" w:hAnsi="DengXian" w:cs="Calibri"/>
          <w:szCs w:val="21"/>
          <w:shd w:val="clear" w:color="auto" w:fill="FFFFFF"/>
        </w:rPr>
        <w:t>чего последует пауза в 1 секунду и еще 7 миганий</w:t>
      </w:r>
      <w:r w:rsidR="00946C2C" w:rsidRPr="005E73E3">
        <w:rPr>
          <w:rFonts w:ascii="DengXian" w:eastAsia="DengXian" w:hAnsi="DengXian" w:cs="Calibri"/>
          <w:szCs w:val="21"/>
          <w:lang w:val="ru-RU"/>
        </w:rPr>
        <w:t>.</w:t>
      </w:r>
    </w:p>
    <w:p w14:paraId="05F71D86" w14:textId="0DD6A672" w:rsidR="00E31C53" w:rsidRPr="005E73E3" w:rsidRDefault="00E31C53">
      <w:pPr>
        <w:pStyle w:val="ab"/>
        <w:spacing w:line="0" w:lineRule="atLeast"/>
        <w:ind w:firstLineChars="0" w:firstLine="0"/>
        <w:rPr>
          <w:rFonts w:ascii="DengXian" w:eastAsia="DengXian" w:hAnsi="DengXian" w:cs="Calibri"/>
          <w:szCs w:val="21"/>
          <w:shd w:val="clear" w:color="auto" w:fill="FFFFFF"/>
          <w:lang w:val="ru-RU"/>
        </w:rPr>
      </w:pPr>
      <w:r w:rsidRPr="005E73E3">
        <w:rPr>
          <w:rFonts w:ascii="DengXian" w:eastAsia="DengXian" w:hAnsi="DengXian" w:cs="Calibri" w:hint="eastAsia"/>
          <w:b/>
          <w:bCs/>
          <w:szCs w:val="21"/>
          <w:shd w:val="clear" w:color="auto" w:fill="FFFFFF"/>
        </w:rPr>
        <w:t>Примечание</w:t>
      </w:r>
      <w:r w:rsidRPr="005E73E3">
        <w:rPr>
          <w:rFonts w:ascii="DengXian" w:eastAsia="DengXian" w:hAnsi="DengXian" w:cs="Calibri"/>
          <w:b/>
          <w:bCs/>
          <w:szCs w:val="21"/>
          <w:shd w:val="clear" w:color="auto" w:fill="FFFFFF"/>
        </w:rPr>
        <w:t xml:space="preserve">. </w:t>
      </w:r>
      <w:r w:rsidRPr="005E73E3">
        <w:rPr>
          <w:rFonts w:ascii="DengXian" w:eastAsia="DengXian" w:hAnsi="DengXian" w:cs="Calibri"/>
          <w:szCs w:val="21"/>
          <w:shd w:val="clear" w:color="auto" w:fill="FFFFFF"/>
        </w:rPr>
        <w:t xml:space="preserve">Когда </w:t>
      </w:r>
      <w:r w:rsidRPr="005E73E3">
        <w:rPr>
          <w:rFonts w:ascii="DengXian" w:eastAsia="DengXian" w:hAnsi="DengXian" w:cs="Calibri"/>
          <w:szCs w:val="21"/>
        </w:rPr>
        <w:t xml:space="preserve">EMR06 </w:t>
      </w:r>
      <w:r w:rsidR="004D533C" w:rsidRPr="005E73E3">
        <w:rPr>
          <w:rFonts w:ascii="DengXian" w:eastAsia="DengXian" w:hAnsi="DengXian" w:cs="Calibri" w:hint="eastAsia"/>
          <w:szCs w:val="21"/>
        </w:rPr>
        <w:t xml:space="preserve">TAC </w:t>
      </w:r>
      <w:r w:rsidR="00946C2C" w:rsidRPr="005E73E3">
        <w:rPr>
          <w:rFonts w:ascii="DengXian" w:eastAsia="DengXian" w:hAnsi="DengXian" w:cs="Calibri"/>
          <w:szCs w:val="21"/>
          <w:lang w:val="ru-RU"/>
        </w:rPr>
        <w:t>находится во включенном состоянии</w:t>
      </w:r>
      <w:r w:rsidR="00920566" w:rsidRPr="005E73E3">
        <w:rPr>
          <w:rFonts w:ascii="DengXian" w:eastAsia="DengXian" w:hAnsi="DengXian" w:cs="Calibri" w:hint="eastAsia"/>
          <w:szCs w:val="21"/>
        </w:rPr>
        <w:t xml:space="preserve">, </w:t>
      </w:r>
      <w:r w:rsidR="00946C2C" w:rsidRPr="005E73E3">
        <w:rPr>
          <w:rFonts w:ascii="DengXian" w:eastAsia="DengXian" w:hAnsi="DengXian" w:cs="Calibri" w:hint="eastAsia"/>
          <w:szCs w:val="21"/>
        </w:rPr>
        <w:t>п</w:t>
      </w:r>
      <w:proofErr w:type="spellStart"/>
      <w:r w:rsidR="00946C2C" w:rsidRPr="005E73E3">
        <w:rPr>
          <w:rFonts w:ascii="DengXian" w:eastAsia="DengXian" w:hAnsi="DengXian" w:cs="Calibri"/>
          <w:szCs w:val="21"/>
          <w:lang w:val="ru-RU"/>
        </w:rPr>
        <w:t>ри</w:t>
      </w:r>
      <w:proofErr w:type="spellEnd"/>
      <w:r w:rsidR="00946C2C" w:rsidRPr="005E73E3">
        <w:rPr>
          <w:rFonts w:ascii="DengXian" w:eastAsia="DengXian" w:hAnsi="DengXian" w:cs="Calibri"/>
          <w:szCs w:val="21"/>
          <w:lang w:val="ru-RU"/>
        </w:rPr>
        <w:t xml:space="preserve"> низком уровне заряда будут мигать </w:t>
      </w:r>
      <w:r w:rsidRPr="005E73E3">
        <w:rPr>
          <w:rFonts w:ascii="DengXian" w:eastAsia="DengXian" w:hAnsi="DengXian" w:cs="Calibri"/>
          <w:szCs w:val="21"/>
        </w:rPr>
        <w:t xml:space="preserve">синие </w:t>
      </w:r>
      <w:r w:rsidR="000A2258" w:rsidRPr="005E73E3">
        <w:rPr>
          <w:rFonts w:ascii="DengXian" w:eastAsia="DengXian" w:hAnsi="DengXian" w:cs="Calibri" w:hint="eastAsia"/>
          <w:szCs w:val="21"/>
        </w:rPr>
        <w:t>индикаторы</w:t>
      </w:r>
      <w:r w:rsidR="00946C2C" w:rsidRPr="005E73E3">
        <w:rPr>
          <w:rFonts w:ascii="DengXian" w:eastAsia="DengXian" w:hAnsi="DengXian" w:cs="Calibri"/>
          <w:szCs w:val="21"/>
          <w:lang w:val="ru-RU"/>
        </w:rPr>
        <w:t>.</w:t>
      </w:r>
    </w:p>
    <w:p w14:paraId="0B10DBEA" w14:textId="24BDA4D5" w:rsidR="00041BD5" w:rsidRPr="005E73E3" w:rsidRDefault="00B26CA3">
      <w:pPr>
        <w:pStyle w:val="ab"/>
        <w:spacing w:line="0" w:lineRule="atLeast"/>
        <w:ind w:firstLineChars="0" w:firstLine="0"/>
        <w:rPr>
          <w:rFonts w:ascii="DengXian" w:eastAsia="DengXian" w:hAnsi="DengXian" w:cs="Calibri"/>
          <w:szCs w:val="21"/>
          <w:shd w:val="clear" w:color="auto" w:fill="FFFFFF"/>
        </w:rPr>
      </w:pPr>
      <w:r>
        <w:rPr>
          <w:rFonts w:ascii="DengXian" w:eastAsia="DengXian" w:hAnsi="DengXian" w:cs="Calibri"/>
          <w:noProof/>
          <w:szCs w:val="21"/>
          <w:shd w:val="clear" w:color="auto" w:fill="FFFFFF"/>
        </w:rPr>
        <w:drawing>
          <wp:inline distT="0" distB="0" distL="0" distR="0" wp14:anchorId="716EB93F" wp14:editId="1A693E8C">
            <wp:extent cx="6838950" cy="1416050"/>
            <wp:effectExtent l="0" t="0" r="0" b="0"/>
            <wp:docPr id="10681649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F10A3" w14:textId="77777777" w:rsidR="00CB075D" w:rsidRPr="005E73E3" w:rsidRDefault="00CB075D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b/>
          <w:szCs w:val="21"/>
        </w:rPr>
      </w:pPr>
    </w:p>
    <w:p w14:paraId="78BE1D1F" w14:textId="0411093C" w:rsidR="00CB075D" w:rsidRPr="005E73E3" w:rsidRDefault="00AD01D7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b/>
          <w:szCs w:val="21"/>
        </w:rPr>
      </w:pPr>
      <w:r w:rsidRPr="005E73E3">
        <w:rPr>
          <w:rFonts w:ascii="DengXian" w:eastAsia="DengXian" w:hAnsi="DengXian" w:cs="Calibri"/>
          <w:b/>
          <w:bCs/>
          <w:szCs w:val="21"/>
        </w:rPr>
        <w:t>Использование EMR06</w:t>
      </w:r>
      <w:r w:rsidR="00E31058" w:rsidRPr="005E73E3">
        <w:rPr>
          <w:rFonts w:ascii="DengXian" w:eastAsia="DengXian" w:hAnsi="DengXian" w:cs="Calibri" w:hint="eastAsia"/>
          <w:b/>
          <w:bCs/>
          <w:szCs w:val="21"/>
        </w:rPr>
        <w:t xml:space="preserve"> ТАС</w:t>
      </w:r>
    </w:p>
    <w:p w14:paraId="51C85E4A" w14:textId="674E24D9" w:rsidR="00946C2C" w:rsidRPr="005E73E3" w:rsidRDefault="00946C2C" w:rsidP="00946C2C">
      <w:pPr>
        <w:pStyle w:val="ab"/>
        <w:numPr>
          <w:ilvl w:val="0"/>
          <w:numId w:val="10"/>
        </w:numPr>
        <w:topLinePunct/>
        <w:autoSpaceDE w:val="0"/>
        <w:autoSpaceDN w:val="0"/>
        <w:spacing w:line="0" w:lineRule="atLeast"/>
        <w:ind w:firstLineChars="0"/>
        <w:rPr>
          <w:rFonts w:ascii="DengXian" w:eastAsia="DengXian" w:hAnsi="DengXian" w:cstheme="minorHAnsi"/>
          <w:szCs w:val="21"/>
        </w:rPr>
      </w:pPr>
      <w:r w:rsidRPr="005E73E3">
        <w:rPr>
          <w:rFonts w:ascii="DengXian" w:eastAsia="DengXian" w:hAnsi="DengXian" w:cstheme="minorHAnsi"/>
          <w:szCs w:val="21"/>
        </w:rPr>
        <w:t>Когда EMR0</w:t>
      </w:r>
      <w:r w:rsidR="005A5953">
        <w:rPr>
          <w:rFonts w:ascii="DengXian" w:eastAsia="DengXian" w:hAnsi="DengXian" w:cstheme="minorHAnsi"/>
          <w:szCs w:val="21"/>
          <w:lang w:val="ru-RU"/>
        </w:rPr>
        <w:t>6</w:t>
      </w:r>
      <w:r w:rsidRPr="005E73E3">
        <w:rPr>
          <w:rFonts w:ascii="DengXian" w:eastAsia="DengXian" w:hAnsi="DengXian" w:cstheme="minorHAnsi"/>
          <w:szCs w:val="21"/>
        </w:rPr>
        <w:t xml:space="preserve"> TAC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 находится в выключенном состоянии</w:t>
      </w:r>
      <w:r w:rsidRPr="005E73E3">
        <w:rPr>
          <w:rFonts w:ascii="DengXian" w:eastAsia="DengXian" w:hAnsi="DengXian" w:cstheme="minorHAnsi"/>
          <w:szCs w:val="21"/>
        </w:rPr>
        <w:t xml:space="preserve">, вставьте 1 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противомоскитную пластину </w:t>
      </w:r>
      <w:r w:rsidRPr="005E73E3">
        <w:rPr>
          <w:rFonts w:ascii="DengXian" w:eastAsia="DengXian" w:hAnsi="DengXian" w:cstheme="minorHAnsi"/>
          <w:szCs w:val="21"/>
        </w:rPr>
        <w:t xml:space="preserve">в 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соответствующую </w:t>
      </w:r>
      <w:r w:rsidRPr="005E73E3">
        <w:rPr>
          <w:rFonts w:ascii="DengXian" w:eastAsia="DengXian" w:hAnsi="DengXian" w:cstheme="minorHAnsi"/>
          <w:szCs w:val="21"/>
        </w:rPr>
        <w:t xml:space="preserve">зону 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ее </w:t>
      </w:r>
      <w:r w:rsidRPr="005E73E3">
        <w:rPr>
          <w:rFonts w:ascii="DengXian" w:eastAsia="DengXian" w:hAnsi="DengXian" w:cstheme="minorHAnsi"/>
          <w:szCs w:val="21"/>
        </w:rPr>
        <w:t>размещения.</w:t>
      </w:r>
    </w:p>
    <w:p w14:paraId="57D37E15" w14:textId="235BE379" w:rsidR="00CB075D" w:rsidRPr="005E73E3" w:rsidRDefault="00946C2C" w:rsidP="009D6DDA">
      <w:pPr>
        <w:pStyle w:val="ab"/>
        <w:numPr>
          <w:ilvl w:val="0"/>
          <w:numId w:val="10"/>
        </w:numPr>
        <w:topLinePunct/>
        <w:autoSpaceDE w:val="0"/>
        <w:autoSpaceDN w:val="0"/>
        <w:spacing w:line="0" w:lineRule="atLeast"/>
        <w:ind w:firstLineChars="0"/>
        <w:rPr>
          <w:rFonts w:ascii="DengXian" w:eastAsia="DengXian" w:hAnsi="DengXian" w:cs="Calibri"/>
          <w:szCs w:val="21"/>
        </w:rPr>
      </w:pPr>
      <w:r w:rsidRPr="005E73E3">
        <w:rPr>
          <w:rFonts w:ascii="DengXian" w:eastAsia="DengXian" w:hAnsi="DengXian" w:cs="Calibri"/>
          <w:szCs w:val="21"/>
          <w:lang w:val="ru-RU"/>
        </w:rPr>
        <w:t>Нажмите на кнопку питания кратковременно</w:t>
      </w:r>
      <w:r w:rsidR="00AD01D7" w:rsidRPr="005E73E3">
        <w:rPr>
          <w:rFonts w:ascii="DengXian" w:eastAsia="DengXian" w:hAnsi="DengXian" w:cs="Calibri"/>
          <w:szCs w:val="21"/>
        </w:rPr>
        <w:t xml:space="preserve">, </w:t>
      </w:r>
      <w:r w:rsidRPr="005E73E3">
        <w:rPr>
          <w:rFonts w:ascii="DengXian" w:eastAsia="DengXian" w:hAnsi="DengXian" w:cs="Calibri"/>
          <w:szCs w:val="21"/>
          <w:lang w:val="ru-RU"/>
        </w:rPr>
        <w:t xml:space="preserve">затем зажмите ее и удерживайте для активации </w:t>
      </w:r>
      <w:proofErr w:type="spellStart"/>
      <w:r w:rsidR="00AD01D7" w:rsidRPr="005E73E3">
        <w:rPr>
          <w:rFonts w:ascii="DengXian" w:eastAsia="DengXian" w:hAnsi="DengXian" w:cs="Calibri"/>
          <w:szCs w:val="21"/>
        </w:rPr>
        <w:t>функци</w:t>
      </w:r>
      <w:proofErr w:type="spellEnd"/>
      <w:r w:rsidRPr="005E73E3">
        <w:rPr>
          <w:rFonts w:ascii="DengXian" w:eastAsia="DengXian" w:hAnsi="DengXian" w:cs="Calibri"/>
          <w:szCs w:val="21"/>
          <w:lang w:val="ru-RU"/>
        </w:rPr>
        <w:t>и</w:t>
      </w:r>
      <w:r w:rsidR="00AD01D7" w:rsidRPr="005E73E3">
        <w:rPr>
          <w:rFonts w:ascii="DengXian" w:eastAsia="DengXian" w:hAnsi="DengXian" w:cs="Calibri"/>
          <w:szCs w:val="21"/>
        </w:rPr>
        <w:t xml:space="preserve"> </w:t>
      </w:r>
      <w:r w:rsidRPr="005E73E3">
        <w:rPr>
          <w:rFonts w:ascii="DengXian" w:eastAsia="DengXian" w:hAnsi="DengXian" w:cs="Calibri"/>
          <w:szCs w:val="21"/>
          <w:lang w:val="ru-RU"/>
        </w:rPr>
        <w:t>защиты от</w:t>
      </w:r>
      <w:r w:rsidR="00AD01D7" w:rsidRPr="005E73E3">
        <w:rPr>
          <w:rFonts w:ascii="DengXian" w:eastAsia="DengXian" w:hAnsi="DengXian" w:cs="Calibri"/>
          <w:szCs w:val="21"/>
        </w:rPr>
        <w:t xml:space="preserve"> комаров.</w:t>
      </w:r>
    </w:p>
    <w:p w14:paraId="560E5AE4" w14:textId="77777777" w:rsidR="00946C2C" w:rsidRPr="005E73E3" w:rsidRDefault="00946C2C" w:rsidP="00946C2C">
      <w:pPr>
        <w:pStyle w:val="ab"/>
        <w:numPr>
          <w:ilvl w:val="0"/>
          <w:numId w:val="10"/>
        </w:numPr>
        <w:ind w:firstLineChars="0"/>
        <w:rPr>
          <w:rFonts w:ascii="DengXian" w:eastAsia="DengXian" w:hAnsi="DengXian" w:cs="Calibri"/>
          <w:szCs w:val="21"/>
        </w:rPr>
      </w:pPr>
      <w:r w:rsidRPr="005E73E3">
        <w:rPr>
          <w:rFonts w:ascii="DengXian" w:eastAsia="DengXian" w:hAnsi="DengXian" w:cs="Calibri"/>
          <w:szCs w:val="21"/>
        </w:rPr>
        <w:t>Для создания зоны защиты потребуется 10 минут.</w:t>
      </w:r>
    </w:p>
    <w:p w14:paraId="777F733C" w14:textId="622A63A2" w:rsidR="00946C2C" w:rsidRPr="005E73E3" w:rsidRDefault="00946C2C" w:rsidP="00946C2C">
      <w:pPr>
        <w:pStyle w:val="ab"/>
        <w:numPr>
          <w:ilvl w:val="0"/>
          <w:numId w:val="10"/>
        </w:numPr>
        <w:topLinePunct/>
        <w:autoSpaceDE w:val="0"/>
        <w:autoSpaceDN w:val="0"/>
        <w:spacing w:line="0" w:lineRule="atLeast"/>
        <w:ind w:firstLineChars="0"/>
        <w:rPr>
          <w:rFonts w:ascii="DengXian" w:eastAsia="DengXian" w:hAnsi="DengXian" w:cstheme="minorHAnsi"/>
          <w:szCs w:val="21"/>
        </w:rPr>
      </w:pPr>
      <w:r w:rsidRPr="005E73E3">
        <w:rPr>
          <w:rFonts w:ascii="DengXian" w:eastAsia="DengXian" w:hAnsi="DengXian" w:cstheme="minorHAnsi"/>
          <w:szCs w:val="21"/>
        </w:rPr>
        <w:t>По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 окончании использования з</w:t>
      </w:r>
      <w:proofErr w:type="spellStart"/>
      <w:r w:rsidRPr="005E73E3">
        <w:rPr>
          <w:rFonts w:ascii="DengXian" w:eastAsia="DengXian" w:hAnsi="DengXian" w:cstheme="minorHAnsi"/>
          <w:szCs w:val="21"/>
        </w:rPr>
        <w:t>ажмите</w:t>
      </w:r>
      <w:proofErr w:type="spellEnd"/>
      <w:r w:rsidRPr="005E73E3">
        <w:rPr>
          <w:rFonts w:ascii="DengXian" w:eastAsia="DengXian" w:hAnsi="DengXian" w:cstheme="minorHAnsi"/>
          <w:szCs w:val="21"/>
        </w:rPr>
        <w:t xml:space="preserve"> и удерживайте кнопку питания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 для выключения </w:t>
      </w:r>
      <w:proofErr w:type="spellStart"/>
      <w:r w:rsidRPr="005E73E3">
        <w:rPr>
          <w:rFonts w:ascii="DengXian" w:eastAsia="DengXian" w:hAnsi="DengXian" w:cstheme="minorHAnsi"/>
          <w:szCs w:val="21"/>
        </w:rPr>
        <w:t>функци</w:t>
      </w:r>
      <w:proofErr w:type="spellEnd"/>
      <w:r w:rsidRPr="005E73E3">
        <w:rPr>
          <w:rFonts w:ascii="DengXian" w:eastAsia="DengXian" w:hAnsi="DengXian" w:cstheme="minorHAnsi"/>
          <w:szCs w:val="21"/>
          <w:lang w:val="ru-RU"/>
        </w:rPr>
        <w:t>и защиты от</w:t>
      </w:r>
      <w:r w:rsidRPr="005E73E3">
        <w:rPr>
          <w:rFonts w:ascii="DengXian" w:eastAsia="DengXian" w:hAnsi="DengXian" w:cstheme="minorHAnsi"/>
          <w:szCs w:val="21"/>
        </w:rPr>
        <w:t xml:space="preserve"> комаров. Пожалуйста, </w:t>
      </w:r>
      <w:r w:rsidRPr="005E73E3">
        <w:rPr>
          <w:rFonts w:ascii="DengXian" w:eastAsia="DengXian" w:hAnsi="DengXian" w:cstheme="minorHAnsi"/>
          <w:szCs w:val="21"/>
          <w:lang w:val="ru-RU"/>
        </w:rPr>
        <w:t>убирайте</w:t>
      </w:r>
      <w:r w:rsidRPr="005E73E3">
        <w:rPr>
          <w:rFonts w:ascii="DengXian" w:eastAsia="DengXian" w:hAnsi="DengXian" w:cstheme="minorHAnsi"/>
          <w:szCs w:val="21"/>
        </w:rPr>
        <w:t xml:space="preserve"> EMR0</w:t>
      </w:r>
      <w:r w:rsidR="005A5953">
        <w:rPr>
          <w:rFonts w:ascii="DengXian" w:eastAsia="DengXian" w:hAnsi="DengXian" w:cstheme="minorHAnsi"/>
          <w:szCs w:val="21"/>
          <w:lang w:val="ru-RU"/>
        </w:rPr>
        <w:t>6</w:t>
      </w:r>
      <w:r w:rsidRPr="005E73E3">
        <w:rPr>
          <w:rFonts w:ascii="DengXian" w:eastAsia="DengXian" w:hAnsi="DengXian" w:cstheme="minorHAnsi"/>
          <w:szCs w:val="21"/>
        </w:rPr>
        <w:t xml:space="preserve"> TAC 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только </w:t>
      </w:r>
      <w:r w:rsidRPr="005E73E3">
        <w:rPr>
          <w:rFonts w:ascii="DengXian" w:eastAsia="DengXian" w:hAnsi="DengXian" w:cstheme="minorHAnsi"/>
          <w:szCs w:val="21"/>
        </w:rPr>
        <w:t xml:space="preserve">после 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того, как устройство </w:t>
      </w:r>
      <w:r w:rsidRPr="005E73E3">
        <w:rPr>
          <w:rFonts w:ascii="DengXian" w:eastAsia="DengXian" w:hAnsi="DengXian" w:cstheme="minorHAnsi"/>
          <w:szCs w:val="21"/>
        </w:rPr>
        <w:t>полно</w:t>
      </w:r>
      <w:proofErr w:type="spellStart"/>
      <w:r w:rsidRPr="005E73E3">
        <w:rPr>
          <w:rFonts w:ascii="DengXian" w:eastAsia="DengXian" w:hAnsi="DengXian" w:cstheme="minorHAnsi"/>
          <w:szCs w:val="21"/>
          <w:lang w:val="ru-RU"/>
        </w:rPr>
        <w:t>стью</w:t>
      </w:r>
      <w:proofErr w:type="spellEnd"/>
      <w:r w:rsidRPr="005E73E3">
        <w:rPr>
          <w:rFonts w:ascii="DengXian" w:eastAsia="DengXian" w:hAnsi="DengXian" w:cstheme="minorHAnsi"/>
          <w:szCs w:val="21"/>
          <w:lang w:val="ru-RU"/>
        </w:rPr>
        <w:t xml:space="preserve"> охладится</w:t>
      </w:r>
      <w:r w:rsidRPr="005E73E3">
        <w:rPr>
          <w:rFonts w:ascii="DengXian" w:eastAsia="DengXian" w:hAnsi="DengXian" w:cstheme="minorHAnsi"/>
          <w:szCs w:val="21"/>
        </w:rPr>
        <w:t>.</w:t>
      </w:r>
    </w:p>
    <w:p w14:paraId="03964C7F" w14:textId="79433559" w:rsidR="00CB075D" w:rsidRPr="005E73E3" w:rsidRDefault="00AD01D7" w:rsidP="00C202A5">
      <w:pPr>
        <w:topLinePunct/>
        <w:autoSpaceDE w:val="0"/>
        <w:autoSpaceDN w:val="0"/>
        <w:spacing w:line="0" w:lineRule="atLeast"/>
        <w:rPr>
          <w:rFonts w:ascii="DengXian" w:eastAsia="DengXian" w:hAnsi="DengXian" w:cs="Calibri"/>
          <w:szCs w:val="21"/>
          <w:lang w:val="ru-RU"/>
        </w:rPr>
      </w:pPr>
      <w:r w:rsidRPr="005E73E3">
        <w:rPr>
          <w:rFonts w:ascii="DengXian" w:eastAsia="DengXian" w:hAnsi="DengXian" w:cs="Calibri"/>
          <w:b/>
          <w:bCs/>
          <w:szCs w:val="21"/>
        </w:rPr>
        <w:t xml:space="preserve">Примечание. </w:t>
      </w:r>
      <w:r w:rsidRPr="005E73E3">
        <w:rPr>
          <w:rFonts w:ascii="DengXian" w:eastAsia="DengXian" w:hAnsi="DengXian" w:cs="Calibri"/>
          <w:szCs w:val="21"/>
        </w:rPr>
        <w:t xml:space="preserve">Размер </w:t>
      </w:r>
      <w:r w:rsidR="005E73E3" w:rsidRPr="005E73E3">
        <w:rPr>
          <w:rFonts w:ascii="DengXian" w:eastAsia="DengXian" w:hAnsi="DengXian" w:cstheme="minorHAnsi"/>
          <w:szCs w:val="21"/>
          <w:lang w:val="ru-RU"/>
        </w:rPr>
        <w:t>противомоскитной пластины</w:t>
      </w:r>
      <w:r w:rsidR="005E73E3" w:rsidRPr="005E73E3">
        <w:rPr>
          <w:rFonts w:ascii="DengXian" w:eastAsia="DengXian" w:hAnsi="DengXian" w:cstheme="minorHAnsi"/>
          <w:szCs w:val="21"/>
        </w:rPr>
        <w:t xml:space="preserve"> </w:t>
      </w:r>
      <w:r w:rsidRPr="005E73E3">
        <w:rPr>
          <w:rFonts w:ascii="DengXian" w:eastAsia="DengXian" w:hAnsi="DengXian" w:cs="Calibri"/>
          <w:szCs w:val="21"/>
        </w:rPr>
        <w:t>NITECORE: 34 x 48 мм / 1,34 x 1,89 дюйма (</w:t>
      </w:r>
      <w:r w:rsidR="005E73E3" w:rsidRPr="005E73E3">
        <w:rPr>
          <w:rFonts w:ascii="DengXian" w:eastAsia="DengXian" w:hAnsi="DengXian" w:cstheme="minorHAnsi"/>
          <w:szCs w:val="21"/>
          <w:lang w:val="ru-RU"/>
        </w:rPr>
        <w:t xml:space="preserve">каждая обеспечивает защиту </w:t>
      </w:r>
      <w:r w:rsidR="005E73E3" w:rsidRPr="005E73E3">
        <w:rPr>
          <w:rFonts w:ascii="DengXian" w:eastAsia="DengXian" w:hAnsi="DengXian" w:cstheme="minorHAnsi"/>
          <w:szCs w:val="21"/>
        </w:rPr>
        <w:t>до 6 часов</w:t>
      </w:r>
      <w:r w:rsidRPr="005E73E3">
        <w:rPr>
          <w:rFonts w:ascii="DengXian" w:eastAsia="DengXian" w:hAnsi="DengXian" w:cs="Calibri"/>
          <w:szCs w:val="21"/>
        </w:rPr>
        <w:t>)</w:t>
      </w:r>
      <w:r w:rsidR="005E73E3" w:rsidRPr="005E73E3">
        <w:rPr>
          <w:rFonts w:ascii="DengXian" w:eastAsia="DengXian" w:hAnsi="DengXian" w:cs="Calibri"/>
          <w:szCs w:val="21"/>
          <w:lang w:val="ru-RU"/>
        </w:rPr>
        <w:t>.</w:t>
      </w:r>
    </w:p>
    <w:p w14:paraId="4DE14797" w14:textId="77777777" w:rsidR="008E74DC" w:rsidRPr="005E73E3" w:rsidRDefault="008E74DC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b/>
          <w:bCs/>
          <w:szCs w:val="21"/>
        </w:rPr>
      </w:pPr>
    </w:p>
    <w:p w14:paraId="38015D3C" w14:textId="64E31E7A" w:rsidR="00CB075D" w:rsidRPr="005A5953" w:rsidRDefault="00AD01D7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b/>
          <w:szCs w:val="21"/>
          <w:lang w:val="ru-RU"/>
        </w:rPr>
      </w:pPr>
      <w:r w:rsidRPr="005E73E3">
        <w:rPr>
          <w:rFonts w:ascii="DengXian" w:eastAsia="DengXian" w:hAnsi="DengXian" w:cs="Calibri"/>
          <w:b/>
          <w:bCs/>
          <w:szCs w:val="21"/>
        </w:rPr>
        <w:t xml:space="preserve">Замена </w:t>
      </w:r>
      <w:r w:rsidR="005A5953">
        <w:rPr>
          <w:rFonts w:ascii="DengXian" w:eastAsia="DengXian" w:hAnsi="DengXian" w:cs="Calibri"/>
          <w:b/>
          <w:bCs/>
          <w:szCs w:val="21"/>
          <w:lang w:val="ru-RU"/>
        </w:rPr>
        <w:t>противомоскитной пластины</w:t>
      </w:r>
    </w:p>
    <w:p w14:paraId="55C4DD19" w14:textId="0642D56B" w:rsidR="005E73E3" w:rsidRPr="005E73E3" w:rsidRDefault="005E73E3" w:rsidP="005E73E3">
      <w:pPr>
        <w:tabs>
          <w:tab w:val="left" w:pos="2193"/>
        </w:tabs>
        <w:topLinePunct/>
        <w:autoSpaceDE w:val="0"/>
        <w:autoSpaceDN w:val="0"/>
        <w:spacing w:line="0" w:lineRule="atLeast"/>
        <w:rPr>
          <w:rFonts w:ascii="DengXian" w:eastAsia="DengXian" w:hAnsi="DengXian" w:cstheme="minorHAnsi"/>
          <w:szCs w:val="21"/>
        </w:rPr>
      </w:pPr>
      <w:r w:rsidRPr="005E73E3">
        <w:rPr>
          <w:rFonts w:ascii="DengXian" w:eastAsia="DengXian" w:hAnsi="DengXian" w:cstheme="minorHAnsi"/>
          <w:szCs w:val="21"/>
        </w:rPr>
        <w:t xml:space="preserve">Убедитесь, что </w:t>
      </w:r>
      <w:r w:rsidR="005A5953">
        <w:rPr>
          <w:rFonts w:ascii="DengXian" w:eastAsia="DengXian" w:hAnsi="DengXian" w:cstheme="minorHAnsi"/>
          <w:szCs w:val="21"/>
          <w:lang w:val="ru-RU"/>
        </w:rPr>
        <w:t>устройство</w:t>
      </w:r>
      <w:r w:rsidRPr="005E73E3">
        <w:rPr>
          <w:rFonts w:ascii="DengXian" w:eastAsia="DengXian" w:hAnsi="DengXian" w:cstheme="minorHAnsi"/>
          <w:szCs w:val="21"/>
        </w:rPr>
        <w:t xml:space="preserve"> </w:t>
      </w:r>
      <w:r w:rsidR="005A5953">
        <w:rPr>
          <w:rFonts w:ascii="DengXian" w:eastAsia="DengXian" w:hAnsi="DengXian" w:cstheme="minorHAnsi"/>
          <w:szCs w:val="21"/>
          <w:lang w:val="ru-RU"/>
        </w:rPr>
        <w:t>находится в выключенном состоянии</w:t>
      </w:r>
      <w:r w:rsidRPr="005E73E3">
        <w:rPr>
          <w:rFonts w:ascii="DengXian" w:eastAsia="DengXian" w:hAnsi="DengXian" w:cstheme="minorHAnsi"/>
          <w:szCs w:val="21"/>
        </w:rPr>
        <w:t xml:space="preserve"> и </w:t>
      </w:r>
      <w:r w:rsidRPr="005E73E3">
        <w:rPr>
          <w:rFonts w:ascii="DengXian" w:eastAsia="DengXian" w:hAnsi="DengXian" w:cstheme="minorHAnsi"/>
          <w:szCs w:val="21"/>
          <w:lang w:val="ru-RU"/>
        </w:rPr>
        <w:t>полностью охлажден</w:t>
      </w:r>
      <w:r w:rsidR="005A5953">
        <w:rPr>
          <w:rFonts w:ascii="DengXian" w:eastAsia="DengXian" w:hAnsi="DengXian" w:cstheme="minorHAnsi"/>
          <w:szCs w:val="21"/>
          <w:lang w:val="ru-RU"/>
        </w:rPr>
        <w:t>о</w:t>
      </w:r>
      <w:r w:rsidRPr="005E73E3">
        <w:rPr>
          <w:rFonts w:ascii="DengXian" w:eastAsia="DengXian" w:hAnsi="DengXian" w:cstheme="minorHAnsi"/>
          <w:szCs w:val="21"/>
        </w:rPr>
        <w:t>.</w:t>
      </w:r>
      <w:r w:rsidR="005A5953">
        <w:rPr>
          <w:rFonts w:ascii="DengXian" w:eastAsia="DengXian" w:hAnsi="DengXian" w:cstheme="minorHAnsi"/>
          <w:szCs w:val="21"/>
          <w:lang w:val="ru-RU"/>
        </w:rPr>
        <w:t xml:space="preserve"> </w:t>
      </w:r>
      <w:r w:rsidRPr="005E73E3">
        <w:rPr>
          <w:rFonts w:ascii="DengXian" w:eastAsia="DengXian" w:hAnsi="DengXian" w:cstheme="minorHAnsi"/>
          <w:szCs w:val="21"/>
        </w:rPr>
        <w:t>Встав</w:t>
      </w:r>
      <w:proofErr w:type="spellStart"/>
      <w:r w:rsidRPr="005E73E3">
        <w:rPr>
          <w:rFonts w:ascii="DengXian" w:eastAsia="DengXian" w:hAnsi="DengXian" w:cstheme="minorHAnsi"/>
          <w:szCs w:val="21"/>
          <w:lang w:val="ru-RU"/>
        </w:rPr>
        <w:t>ляйте</w:t>
      </w:r>
      <w:proofErr w:type="spellEnd"/>
      <w:r w:rsidRPr="005E73E3">
        <w:rPr>
          <w:rFonts w:ascii="DengXian" w:eastAsia="DengXian" w:hAnsi="DengXian" w:cstheme="minorHAnsi"/>
          <w:szCs w:val="21"/>
        </w:rPr>
        <w:t xml:space="preserve"> нов</w:t>
      </w:r>
      <w:r w:rsidRPr="005E73E3">
        <w:rPr>
          <w:rFonts w:ascii="DengXian" w:eastAsia="DengXian" w:hAnsi="DengXian" w:cstheme="minorHAnsi"/>
          <w:szCs w:val="21"/>
          <w:lang w:val="ru-RU"/>
        </w:rPr>
        <w:t>ую противомоскитную пластину</w:t>
      </w:r>
      <w:r w:rsidRPr="005E73E3">
        <w:rPr>
          <w:rFonts w:ascii="DengXian" w:eastAsia="DengXian" w:hAnsi="DengXian" w:cstheme="minorHAnsi"/>
          <w:szCs w:val="21"/>
        </w:rPr>
        <w:t xml:space="preserve">, 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в то же время </w:t>
      </w:r>
      <w:r w:rsidRPr="005E73E3">
        <w:rPr>
          <w:rFonts w:ascii="DengXian" w:eastAsia="DengXian" w:hAnsi="DengXian" w:cstheme="minorHAnsi"/>
          <w:szCs w:val="21"/>
        </w:rPr>
        <w:t xml:space="preserve">выталкивая 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таким образом уже </w:t>
      </w:r>
      <w:proofErr w:type="spellStart"/>
      <w:r w:rsidRPr="005E73E3">
        <w:rPr>
          <w:rFonts w:ascii="DengXian" w:eastAsia="DengXian" w:hAnsi="DengXian" w:cstheme="minorHAnsi"/>
          <w:szCs w:val="21"/>
        </w:rPr>
        <w:t>использованн</w:t>
      </w:r>
      <w:proofErr w:type="spellEnd"/>
      <w:r w:rsidRPr="005E73E3">
        <w:rPr>
          <w:rFonts w:ascii="DengXian" w:eastAsia="DengXian" w:hAnsi="DengXian" w:cstheme="minorHAnsi"/>
          <w:szCs w:val="21"/>
          <w:lang w:val="ru-RU"/>
        </w:rPr>
        <w:t>ую</w:t>
      </w:r>
      <w:r w:rsidRPr="005E73E3">
        <w:rPr>
          <w:rFonts w:ascii="DengXian" w:eastAsia="DengXian" w:hAnsi="DengXian" w:cstheme="minorHAnsi"/>
          <w:szCs w:val="21"/>
        </w:rPr>
        <w:t>.</w:t>
      </w:r>
    </w:p>
    <w:p w14:paraId="755E3D34" w14:textId="63AE9DC1" w:rsidR="00881240" w:rsidRPr="005E73E3" w:rsidRDefault="00B26CA3">
      <w:pPr>
        <w:tabs>
          <w:tab w:val="left" w:pos="2193"/>
        </w:tabs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szCs w:val="21"/>
        </w:rPr>
      </w:pPr>
      <w:r>
        <w:rPr>
          <w:noProof/>
        </w:rPr>
        <w:lastRenderedPageBreak/>
        <w:drawing>
          <wp:inline distT="0" distB="0" distL="0" distR="0" wp14:anchorId="534D4D45" wp14:editId="3CE6EB80">
            <wp:extent cx="2420534" cy="2278965"/>
            <wp:effectExtent l="0" t="0" r="0" b="7620"/>
            <wp:docPr id="186306460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444" cy="229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BA513" w14:textId="77777777" w:rsidR="0024303A" w:rsidRPr="005E73E3" w:rsidRDefault="0024303A">
      <w:pPr>
        <w:tabs>
          <w:tab w:val="left" w:pos="2193"/>
        </w:tabs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szCs w:val="21"/>
        </w:rPr>
      </w:pPr>
    </w:p>
    <w:p w14:paraId="00B3B5D6" w14:textId="67FB50AC" w:rsidR="005E73E3" w:rsidRPr="005E73E3" w:rsidRDefault="005E73E3" w:rsidP="005E73E3">
      <w:pPr>
        <w:tabs>
          <w:tab w:val="left" w:pos="2193"/>
        </w:tabs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theme="minorHAnsi"/>
          <w:b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/>
          <w:bCs/>
          <w:szCs w:val="21"/>
        </w:rPr>
        <w:t>Размещение EMR0</w:t>
      </w:r>
      <w:r w:rsidR="005A5953">
        <w:rPr>
          <w:rFonts w:ascii="DengXian" w:eastAsia="DengXian" w:hAnsi="DengXian" w:cstheme="minorHAnsi"/>
          <w:b/>
          <w:bCs/>
          <w:szCs w:val="21"/>
          <w:lang w:val="ru-RU"/>
        </w:rPr>
        <w:t>6</w:t>
      </w:r>
      <w:r w:rsidRPr="005E73E3">
        <w:rPr>
          <w:rFonts w:ascii="DengXian" w:eastAsia="DengXian" w:hAnsi="DengXian" w:cstheme="minorHAnsi"/>
          <w:b/>
          <w:bCs/>
          <w:szCs w:val="21"/>
        </w:rPr>
        <w:t xml:space="preserve"> TAC</w:t>
      </w:r>
    </w:p>
    <w:p w14:paraId="09539522" w14:textId="1306A908" w:rsidR="005E73E3" w:rsidRPr="005E73E3" w:rsidRDefault="005E73E3" w:rsidP="005E73E3">
      <w:pPr>
        <w:pStyle w:val="ab"/>
        <w:numPr>
          <w:ilvl w:val="0"/>
          <w:numId w:val="13"/>
        </w:numPr>
        <w:tabs>
          <w:tab w:val="left" w:pos="2193"/>
        </w:tabs>
        <w:topLinePunct/>
        <w:autoSpaceDE w:val="0"/>
        <w:autoSpaceDN w:val="0"/>
        <w:spacing w:line="0" w:lineRule="atLeast"/>
        <w:ind w:firstLineChars="0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>Поместите EMR0</w:t>
      </w:r>
      <w:r w:rsidR="005A5953">
        <w:rPr>
          <w:rFonts w:ascii="DengXian" w:eastAsia="DengXian" w:hAnsi="DengXian" w:cstheme="minorHAnsi"/>
          <w:bCs/>
          <w:szCs w:val="21"/>
          <w:lang w:val="ru-RU"/>
        </w:rPr>
        <w:t>6</w:t>
      </w:r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 </w:t>
      </w:r>
      <w:r w:rsidRPr="005E73E3">
        <w:rPr>
          <w:rFonts w:ascii="DengXian" w:eastAsia="DengXian" w:hAnsi="DengXian" w:cstheme="minorHAnsi"/>
          <w:bCs/>
          <w:szCs w:val="21"/>
        </w:rPr>
        <w:t>TAC</w:t>
      </w:r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 с наветренной стороны от зоны действия, если на улице ветрено.</w:t>
      </w:r>
    </w:p>
    <w:p w14:paraId="668CEA47" w14:textId="7539D302" w:rsidR="005E73E3" w:rsidRPr="005E73E3" w:rsidRDefault="005E73E3" w:rsidP="005E73E3">
      <w:pPr>
        <w:pStyle w:val="ab"/>
        <w:numPr>
          <w:ilvl w:val="0"/>
          <w:numId w:val="13"/>
        </w:numPr>
        <w:tabs>
          <w:tab w:val="left" w:pos="2193"/>
        </w:tabs>
        <w:topLinePunct/>
        <w:autoSpaceDE w:val="0"/>
        <w:autoSpaceDN w:val="0"/>
        <w:spacing w:line="0" w:lineRule="atLeast"/>
        <w:ind w:firstLineChars="0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>НЕ накрывайте чем-либо EMR0</w:t>
      </w:r>
      <w:r w:rsidR="005A5953">
        <w:rPr>
          <w:rFonts w:ascii="DengXian" w:eastAsia="DengXian" w:hAnsi="DengXian" w:cstheme="minorHAnsi"/>
          <w:bCs/>
          <w:szCs w:val="21"/>
          <w:lang w:val="ru-RU"/>
        </w:rPr>
        <w:t>6</w:t>
      </w:r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 </w:t>
      </w:r>
      <w:r w:rsidRPr="005E73E3">
        <w:rPr>
          <w:rFonts w:ascii="DengXian" w:eastAsia="DengXian" w:hAnsi="DengXian" w:cstheme="minorHAnsi"/>
          <w:bCs/>
          <w:szCs w:val="21"/>
        </w:rPr>
        <w:t>TAC</w:t>
      </w:r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 во время использования.</w:t>
      </w:r>
    </w:p>
    <w:p w14:paraId="4704A296" w14:textId="0CF9F71A" w:rsidR="005E73E3" w:rsidRPr="005E73E3" w:rsidRDefault="005E73E3" w:rsidP="005E73E3">
      <w:pPr>
        <w:pStyle w:val="ab"/>
        <w:numPr>
          <w:ilvl w:val="0"/>
          <w:numId w:val="13"/>
        </w:numPr>
        <w:tabs>
          <w:tab w:val="left" w:pos="2193"/>
        </w:tabs>
        <w:topLinePunct/>
        <w:autoSpaceDE w:val="0"/>
        <w:autoSpaceDN w:val="0"/>
        <w:spacing w:line="0" w:lineRule="atLeast"/>
        <w:ind w:firstLineChars="0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>Рекомендуется использовать несколько EMR0</w:t>
      </w:r>
      <w:r w:rsidR="005A5953">
        <w:rPr>
          <w:rFonts w:ascii="DengXian" w:eastAsia="DengXian" w:hAnsi="DengXian" w:cstheme="minorHAnsi"/>
          <w:bCs/>
          <w:szCs w:val="21"/>
          <w:lang w:val="ru-RU"/>
        </w:rPr>
        <w:t>6</w:t>
      </w:r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 </w:t>
      </w:r>
      <w:r w:rsidRPr="005E73E3">
        <w:rPr>
          <w:rFonts w:ascii="DengXian" w:eastAsia="DengXian" w:hAnsi="DengXian" w:cstheme="minorHAnsi"/>
          <w:bCs/>
          <w:szCs w:val="21"/>
        </w:rPr>
        <w:t>TAC</w:t>
      </w:r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 вместе для создания большей зоны защиты.</w:t>
      </w:r>
    </w:p>
    <w:p w14:paraId="34CAEDBE" w14:textId="77777777" w:rsidR="00B444AF" w:rsidRPr="005E73E3" w:rsidRDefault="00B444AF" w:rsidP="00B444AF">
      <w:pPr>
        <w:spacing w:line="240" w:lineRule="atLeast"/>
        <w:rPr>
          <w:rFonts w:ascii="Segoe UI Symbol" w:eastAsia="DengXian" w:hAnsi="Segoe UI Symbol" w:cs="Segoe UI Symbol"/>
          <w:b/>
          <w:bCs/>
          <w:szCs w:val="21"/>
          <w:lang w:val="ru-RU"/>
        </w:rPr>
      </w:pPr>
    </w:p>
    <w:p w14:paraId="0127D585" w14:textId="1DA045C8" w:rsidR="00B444AF" w:rsidRPr="005A5953" w:rsidRDefault="00B444AF" w:rsidP="00B444AF">
      <w:pPr>
        <w:spacing w:line="240" w:lineRule="atLeast"/>
        <w:rPr>
          <w:rFonts w:ascii="DengXian" w:eastAsia="DengXian" w:hAnsi="DengXian" w:cs="SimSun"/>
          <w:b/>
          <w:bCs/>
          <w:szCs w:val="21"/>
          <w:lang w:val="ru-RU"/>
        </w:rPr>
      </w:pPr>
      <w:r w:rsidRPr="005E73E3">
        <w:rPr>
          <w:rFonts w:ascii="Segoe UI Symbol" w:eastAsia="DengXian" w:hAnsi="Segoe UI Symbol" w:cs="Segoe UI Symbol"/>
          <w:b/>
          <w:bCs/>
          <w:szCs w:val="21"/>
        </w:rPr>
        <w:t xml:space="preserve">⚠ </w:t>
      </w:r>
      <w:r w:rsidR="005A5953">
        <w:rPr>
          <w:rFonts w:ascii="DengXian" w:eastAsia="DengXian" w:hAnsi="DengXian" w:cs="SimSun"/>
          <w:b/>
          <w:bCs/>
          <w:szCs w:val="21"/>
          <w:lang w:val="ru-RU"/>
        </w:rPr>
        <w:t>Меры предосторожности</w:t>
      </w:r>
    </w:p>
    <w:p w14:paraId="258DDA58" w14:textId="77777777" w:rsidR="005E73E3" w:rsidRPr="005E73E3" w:rsidRDefault="005E73E3" w:rsidP="005E73E3">
      <w:pPr>
        <w:pStyle w:val="ab"/>
        <w:numPr>
          <w:ilvl w:val="0"/>
          <w:numId w:val="4"/>
        </w:numPr>
        <w:tabs>
          <w:tab w:val="left" w:pos="426"/>
        </w:tabs>
        <w:topLinePunct/>
        <w:autoSpaceDE w:val="0"/>
        <w:autoSpaceDN w:val="0"/>
        <w:spacing w:line="0" w:lineRule="atLeast"/>
        <w:ind w:left="0" w:firstLineChars="0" w:firstLine="0"/>
        <w:rPr>
          <w:rFonts w:ascii="DengXian" w:eastAsia="DengXian" w:hAnsi="DengXian" w:cstheme="minorHAnsi"/>
          <w:szCs w:val="21"/>
        </w:rPr>
      </w:pPr>
      <w:r w:rsidRPr="005E73E3">
        <w:rPr>
          <w:rFonts w:ascii="DengXian" w:eastAsia="DengXian" w:hAnsi="DengXian" w:cstheme="minorHAnsi"/>
          <w:szCs w:val="21"/>
          <w:lang w:val="ru-RU"/>
        </w:rPr>
        <w:t>Данный</w:t>
      </w:r>
      <w:r w:rsidRPr="005E73E3">
        <w:rPr>
          <w:rFonts w:ascii="DengXian" w:eastAsia="DengXian" w:hAnsi="DengXian" w:cstheme="minorHAnsi"/>
          <w:szCs w:val="21"/>
        </w:rPr>
        <w:t xml:space="preserve"> продукт предназначен для использования 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исключительно </w:t>
      </w:r>
      <w:r w:rsidRPr="005E73E3">
        <w:rPr>
          <w:rFonts w:ascii="DengXian" w:eastAsia="DengXian" w:hAnsi="DengXian" w:cstheme="minorHAnsi"/>
          <w:szCs w:val="21"/>
        </w:rPr>
        <w:t>взрослыми. Пожалуйста, храните его в недоступном для детей месте.</w:t>
      </w:r>
    </w:p>
    <w:p w14:paraId="4DFE2867" w14:textId="77777777" w:rsidR="005E73E3" w:rsidRPr="005E73E3" w:rsidRDefault="005E73E3" w:rsidP="005E73E3">
      <w:pPr>
        <w:pStyle w:val="ab"/>
        <w:numPr>
          <w:ilvl w:val="0"/>
          <w:numId w:val="4"/>
        </w:numPr>
        <w:tabs>
          <w:tab w:val="left" w:pos="426"/>
        </w:tabs>
        <w:topLinePunct/>
        <w:autoSpaceDE w:val="0"/>
        <w:autoSpaceDN w:val="0"/>
        <w:spacing w:line="0" w:lineRule="atLeast"/>
        <w:ind w:hangingChars="200"/>
        <w:rPr>
          <w:rFonts w:ascii="DengXian" w:eastAsia="DengXian" w:hAnsi="DengXian" w:cstheme="minorHAnsi"/>
          <w:szCs w:val="21"/>
        </w:rPr>
      </w:pPr>
      <w:r w:rsidRPr="005E73E3">
        <w:rPr>
          <w:rFonts w:ascii="DengXian" w:eastAsia="DengXian" w:hAnsi="DengXian" w:cstheme="minorHAnsi"/>
          <w:szCs w:val="21"/>
        </w:rPr>
        <w:t xml:space="preserve">Дети до 16 лет во избежание ожогов и несчастных случаев должны находиться под присмотром взрослых при использовании </w:t>
      </w:r>
      <w:r w:rsidRPr="005E73E3">
        <w:rPr>
          <w:rFonts w:ascii="DengXian" w:eastAsia="DengXian" w:hAnsi="DengXian" w:cstheme="minorHAnsi"/>
          <w:szCs w:val="21"/>
          <w:lang w:val="ru-RU"/>
        </w:rPr>
        <w:t>данного устройства</w:t>
      </w:r>
      <w:r w:rsidRPr="005E73E3">
        <w:rPr>
          <w:rFonts w:ascii="DengXian" w:eastAsia="DengXian" w:hAnsi="DengXian" w:cstheme="minorHAnsi"/>
          <w:szCs w:val="21"/>
        </w:rPr>
        <w:t>.</w:t>
      </w:r>
    </w:p>
    <w:p w14:paraId="2A60C75E" w14:textId="787A371D" w:rsidR="005E73E3" w:rsidRPr="005E73E3" w:rsidRDefault="005E73E3" w:rsidP="005E73E3">
      <w:pPr>
        <w:pStyle w:val="ab"/>
        <w:numPr>
          <w:ilvl w:val="0"/>
          <w:numId w:val="4"/>
        </w:numPr>
        <w:tabs>
          <w:tab w:val="left" w:pos="426"/>
        </w:tabs>
        <w:topLinePunct/>
        <w:autoSpaceDE w:val="0"/>
        <w:autoSpaceDN w:val="0"/>
        <w:spacing w:line="0" w:lineRule="atLeast"/>
        <w:ind w:left="0" w:firstLineChars="0" w:firstLine="0"/>
        <w:rPr>
          <w:rFonts w:ascii="DengXian" w:eastAsia="DengXian" w:hAnsi="DengXian" w:cstheme="minorHAnsi"/>
          <w:szCs w:val="21"/>
        </w:rPr>
      </w:pPr>
      <w:r w:rsidRPr="005E73E3">
        <w:rPr>
          <w:rFonts w:ascii="DengXian" w:eastAsia="DengXian" w:hAnsi="DengXian" w:cstheme="minorHAnsi"/>
          <w:szCs w:val="21"/>
        </w:rPr>
        <w:t xml:space="preserve">НЕ оставляйте </w:t>
      </w:r>
      <w:r w:rsidRPr="005E73E3">
        <w:rPr>
          <w:rFonts w:ascii="DengXian" w:eastAsia="DengXian" w:hAnsi="DengXian" w:cstheme="minorHAnsi"/>
          <w:szCs w:val="21"/>
          <w:lang w:val="ru-RU"/>
        </w:rPr>
        <w:t>устройство</w:t>
      </w:r>
      <w:r w:rsidRPr="005E73E3">
        <w:rPr>
          <w:rFonts w:ascii="DengXian" w:eastAsia="DengXian" w:hAnsi="DengXian" w:cstheme="minorHAnsi"/>
          <w:szCs w:val="21"/>
        </w:rPr>
        <w:t xml:space="preserve"> без присмотра во время его использования. Прекратите использование </w:t>
      </w:r>
      <w:r w:rsidR="000501ED">
        <w:rPr>
          <w:rFonts w:ascii="DengXian" w:eastAsia="DengXian" w:hAnsi="DengXian" w:cstheme="minorHAnsi"/>
          <w:szCs w:val="21"/>
          <w:lang w:val="ru-RU"/>
        </w:rPr>
        <w:t>устройства</w:t>
      </w:r>
      <w:r w:rsidRPr="005E73E3">
        <w:rPr>
          <w:rFonts w:ascii="DengXian" w:eastAsia="DengXian" w:hAnsi="DengXian" w:cstheme="minorHAnsi"/>
          <w:szCs w:val="21"/>
        </w:rPr>
        <w:t xml:space="preserve"> при любых признаках 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его </w:t>
      </w:r>
      <w:r w:rsidRPr="005E73E3">
        <w:rPr>
          <w:rFonts w:ascii="DengXian" w:eastAsia="DengXian" w:hAnsi="DengXian" w:cstheme="minorHAnsi"/>
          <w:szCs w:val="21"/>
        </w:rPr>
        <w:t>неисправности.</w:t>
      </w:r>
    </w:p>
    <w:p w14:paraId="5DCD33B8" w14:textId="77777777" w:rsidR="005E73E3" w:rsidRPr="005E73E3" w:rsidRDefault="005E73E3" w:rsidP="005E73E3">
      <w:pPr>
        <w:pStyle w:val="ab"/>
        <w:numPr>
          <w:ilvl w:val="0"/>
          <w:numId w:val="4"/>
        </w:numPr>
        <w:tabs>
          <w:tab w:val="left" w:pos="426"/>
        </w:tabs>
        <w:topLinePunct/>
        <w:autoSpaceDE w:val="0"/>
        <w:autoSpaceDN w:val="0"/>
        <w:spacing w:line="0" w:lineRule="atLeast"/>
        <w:ind w:left="0" w:firstLineChars="0" w:firstLine="0"/>
        <w:rPr>
          <w:rFonts w:ascii="DengXian" w:eastAsia="DengXian" w:hAnsi="DengXian" w:cstheme="minorHAnsi"/>
          <w:szCs w:val="21"/>
        </w:rPr>
      </w:pPr>
      <w:r w:rsidRPr="005E73E3">
        <w:rPr>
          <w:rFonts w:ascii="DengXian" w:eastAsia="DengXian" w:hAnsi="DengXian" w:cstheme="minorHAnsi" w:hint="eastAsia"/>
          <w:szCs w:val="21"/>
        </w:rPr>
        <w:t>НЕ прикасайтесь к о</w:t>
      </w:r>
      <w:proofErr w:type="spellStart"/>
      <w:r w:rsidRPr="005E73E3">
        <w:rPr>
          <w:rFonts w:ascii="DengXian" w:eastAsia="DengXian" w:hAnsi="DengXian" w:cstheme="minorHAnsi"/>
          <w:szCs w:val="21"/>
          <w:lang w:val="ru-RU"/>
        </w:rPr>
        <w:t>бласти</w:t>
      </w:r>
      <w:proofErr w:type="spellEnd"/>
      <w:r w:rsidRPr="005E73E3">
        <w:rPr>
          <w:rFonts w:ascii="DengXian" w:eastAsia="DengXian" w:hAnsi="DengXian" w:cstheme="minorHAnsi" w:hint="eastAsia"/>
          <w:szCs w:val="21"/>
        </w:rPr>
        <w:t xml:space="preserve"> нагрева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, когда активирована </w:t>
      </w:r>
      <w:proofErr w:type="spellStart"/>
      <w:r w:rsidRPr="005E73E3">
        <w:rPr>
          <w:rFonts w:ascii="DengXian" w:eastAsia="DengXian" w:hAnsi="DengXian" w:cstheme="minorHAnsi"/>
          <w:szCs w:val="21"/>
        </w:rPr>
        <w:t>функци</w:t>
      </w:r>
      <w:proofErr w:type="spellEnd"/>
      <w:r w:rsidRPr="005E73E3">
        <w:rPr>
          <w:rFonts w:ascii="DengXian" w:eastAsia="DengXian" w:hAnsi="DengXian" w:cstheme="minorHAnsi"/>
          <w:szCs w:val="21"/>
          <w:lang w:val="ru-RU"/>
        </w:rPr>
        <w:t xml:space="preserve">я защиты от </w:t>
      </w:r>
      <w:r w:rsidRPr="005E73E3">
        <w:rPr>
          <w:rFonts w:ascii="DengXian" w:eastAsia="DengXian" w:hAnsi="DengXian" w:cstheme="minorHAnsi"/>
          <w:szCs w:val="21"/>
        </w:rPr>
        <w:t>комаров</w:t>
      </w:r>
      <w:r w:rsidRPr="005E73E3">
        <w:rPr>
          <w:rFonts w:ascii="DengXian" w:eastAsia="DengXian" w:hAnsi="DengXian" w:cstheme="minorHAnsi" w:hint="eastAsia"/>
          <w:szCs w:val="21"/>
        </w:rPr>
        <w:t>.</w:t>
      </w:r>
    </w:p>
    <w:p w14:paraId="2445FA21" w14:textId="6C8946CE" w:rsidR="005E73E3" w:rsidRPr="005E73E3" w:rsidRDefault="005E73E3" w:rsidP="005E73E3">
      <w:pPr>
        <w:pStyle w:val="ab"/>
        <w:numPr>
          <w:ilvl w:val="0"/>
          <w:numId w:val="4"/>
        </w:numPr>
        <w:tabs>
          <w:tab w:val="left" w:pos="426"/>
        </w:tabs>
        <w:topLinePunct/>
        <w:autoSpaceDE w:val="0"/>
        <w:autoSpaceDN w:val="0"/>
        <w:spacing w:line="0" w:lineRule="atLeast"/>
        <w:ind w:left="0" w:firstLineChars="0" w:firstLine="0"/>
        <w:rPr>
          <w:rFonts w:ascii="DengXian" w:eastAsia="DengXian" w:hAnsi="DengXian" w:cstheme="minorHAnsi"/>
          <w:szCs w:val="21"/>
        </w:rPr>
      </w:pPr>
      <w:r w:rsidRPr="005E73E3">
        <w:rPr>
          <w:rFonts w:ascii="DengXian" w:eastAsia="DengXian" w:hAnsi="DengXian" w:cstheme="minorHAnsi"/>
          <w:szCs w:val="21"/>
        </w:rPr>
        <w:t xml:space="preserve">Пожалуйста, храните </w:t>
      </w:r>
      <w:r w:rsidRPr="005E73E3">
        <w:rPr>
          <w:rFonts w:ascii="DengXian" w:eastAsia="DengXian" w:hAnsi="DengXian" w:cstheme="minorHAnsi"/>
          <w:szCs w:val="21"/>
          <w:lang w:val="ru-RU"/>
        </w:rPr>
        <w:t>устройство</w:t>
      </w:r>
      <w:r w:rsidRPr="005E73E3">
        <w:rPr>
          <w:rFonts w:ascii="DengXian" w:eastAsia="DengXian" w:hAnsi="DengXian" w:cstheme="minorHAnsi"/>
          <w:szCs w:val="21"/>
        </w:rPr>
        <w:t xml:space="preserve"> в сухом месте при комнатной температуре, когда он</w:t>
      </w:r>
      <w:r w:rsidR="005A5953">
        <w:rPr>
          <w:rFonts w:ascii="DengXian" w:eastAsia="DengXian" w:hAnsi="DengXian" w:cstheme="minorHAnsi"/>
          <w:szCs w:val="21"/>
          <w:lang w:val="ru-RU"/>
        </w:rPr>
        <w:t>о</w:t>
      </w:r>
      <w:r w:rsidRPr="005E73E3">
        <w:rPr>
          <w:rFonts w:ascii="DengXian" w:eastAsia="DengXian" w:hAnsi="DengXian" w:cstheme="minorHAnsi"/>
          <w:szCs w:val="21"/>
        </w:rPr>
        <w:t xml:space="preserve"> не </w:t>
      </w:r>
      <w:r w:rsidRPr="005E73E3">
        <w:rPr>
          <w:rFonts w:ascii="DengXian" w:eastAsia="DengXian" w:hAnsi="DengXian" w:cstheme="minorHAnsi"/>
          <w:szCs w:val="21"/>
          <w:lang w:val="ru-RU"/>
        </w:rPr>
        <w:t>находится в эксплуатации</w:t>
      </w:r>
      <w:r w:rsidRPr="005E73E3">
        <w:rPr>
          <w:rFonts w:ascii="DengXian" w:eastAsia="DengXian" w:hAnsi="DengXian" w:cstheme="minorHAnsi"/>
          <w:szCs w:val="21"/>
        </w:rPr>
        <w:t>.</w:t>
      </w:r>
    </w:p>
    <w:p w14:paraId="54C7D7E8" w14:textId="403CB831" w:rsidR="00CB075D" w:rsidRPr="005E73E3" w:rsidRDefault="00AD01D7" w:rsidP="00DA4ECB">
      <w:pPr>
        <w:pStyle w:val="ab"/>
        <w:numPr>
          <w:ilvl w:val="0"/>
          <w:numId w:val="4"/>
        </w:numPr>
        <w:tabs>
          <w:tab w:val="left" w:pos="426"/>
        </w:tabs>
        <w:topLinePunct/>
        <w:autoSpaceDE w:val="0"/>
        <w:autoSpaceDN w:val="0"/>
        <w:spacing w:line="0" w:lineRule="atLeast"/>
        <w:ind w:left="0" w:firstLineChars="0" w:firstLine="0"/>
        <w:rPr>
          <w:rFonts w:ascii="DengXian" w:eastAsia="DengXian" w:hAnsi="DengXian" w:cs="Calibri"/>
          <w:szCs w:val="21"/>
        </w:rPr>
      </w:pPr>
      <w:r w:rsidRPr="005E73E3">
        <w:rPr>
          <w:rFonts w:ascii="DengXian" w:eastAsia="DengXian" w:hAnsi="DengXian" w:cs="Calibri"/>
          <w:szCs w:val="21"/>
        </w:rPr>
        <w:t xml:space="preserve">Пожалуйста, </w:t>
      </w:r>
      <w:r w:rsidR="005E73E3" w:rsidRPr="005E73E3">
        <w:rPr>
          <w:rFonts w:ascii="DengXian" w:eastAsia="DengXian" w:hAnsi="DengXian" w:cs="Calibri"/>
          <w:szCs w:val="21"/>
          <w:lang w:val="ru-RU"/>
        </w:rPr>
        <w:t xml:space="preserve">не забывайте заряжать устройство </w:t>
      </w:r>
      <w:r w:rsidRPr="005E73E3">
        <w:rPr>
          <w:rFonts w:ascii="DengXian" w:eastAsia="DengXian" w:hAnsi="DengXian" w:cs="Calibri"/>
          <w:szCs w:val="21"/>
        </w:rPr>
        <w:t>каждые 3 месяца, если он</w:t>
      </w:r>
      <w:r w:rsidR="005E73E3" w:rsidRPr="005E73E3">
        <w:rPr>
          <w:rFonts w:ascii="DengXian" w:eastAsia="DengXian" w:hAnsi="DengXian" w:cs="Calibri"/>
          <w:szCs w:val="21"/>
          <w:lang w:val="ru-RU"/>
        </w:rPr>
        <w:t>о</w:t>
      </w:r>
      <w:r w:rsidRPr="005E73E3">
        <w:rPr>
          <w:rFonts w:ascii="DengXian" w:eastAsia="DengXian" w:hAnsi="DengXian" w:cs="Calibri"/>
          <w:szCs w:val="21"/>
        </w:rPr>
        <w:t xml:space="preserve"> не </w:t>
      </w:r>
      <w:r w:rsidR="005E73E3" w:rsidRPr="005E73E3">
        <w:rPr>
          <w:rFonts w:ascii="DengXian" w:eastAsia="DengXian" w:hAnsi="DengXian" w:cs="Calibri"/>
          <w:szCs w:val="21"/>
          <w:lang w:val="ru-RU"/>
        </w:rPr>
        <w:t>находится в эксплуатации</w:t>
      </w:r>
      <w:r w:rsidRPr="005E73E3">
        <w:rPr>
          <w:rFonts w:ascii="DengXian" w:eastAsia="DengXian" w:hAnsi="DengXian" w:cs="Calibri"/>
          <w:szCs w:val="21"/>
        </w:rPr>
        <w:t xml:space="preserve"> в течение длительного времени.</w:t>
      </w:r>
    </w:p>
    <w:p w14:paraId="3B471610" w14:textId="77777777" w:rsidR="005E73E3" w:rsidRPr="005E73E3" w:rsidRDefault="005E73E3" w:rsidP="005E73E3">
      <w:pPr>
        <w:pStyle w:val="ab"/>
        <w:numPr>
          <w:ilvl w:val="0"/>
          <w:numId w:val="4"/>
        </w:numPr>
        <w:tabs>
          <w:tab w:val="left" w:pos="426"/>
        </w:tabs>
        <w:topLinePunct/>
        <w:autoSpaceDE w:val="0"/>
        <w:autoSpaceDN w:val="0"/>
        <w:spacing w:line="0" w:lineRule="atLeast"/>
        <w:ind w:left="0" w:firstLineChars="0" w:firstLine="0"/>
        <w:rPr>
          <w:rFonts w:ascii="DengXian" w:eastAsia="DengXian" w:hAnsi="DengXian" w:cstheme="minorHAnsi"/>
          <w:szCs w:val="21"/>
        </w:rPr>
      </w:pPr>
      <w:r w:rsidRPr="005E73E3">
        <w:rPr>
          <w:rFonts w:ascii="DengXian" w:eastAsia="DengXian" w:hAnsi="DengXian" w:cstheme="minorHAnsi"/>
          <w:szCs w:val="21"/>
        </w:rPr>
        <w:t xml:space="preserve">НЕ помещайте </w:t>
      </w:r>
      <w:r w:rsidRPr="005E73E3">
        <w:rPr>
          <w:rFonts w:ascii="DengXian" w:eastAsia="DengXian" w:hAnsi="DengXian" w:cstheme="minorHAnsi"/>
          <w:szCs w:val="21"/>
          <w:lang w:val="ru-RU"/>
        </w:rPr>
        <w:t>устройство</w:t>
      </w:r>
      <w:r w:rsidRPr="005E73E3">
        <w:rPr>
          <w:rFonts w:ascii="DengXian" w:eastAsia="DengXian" w:hAnsi="DengXian" w:cstheme="minorHAnsi"/>
          <w:szCs w:val="21"/>
        </w:rPr>
        <w:t xml:space="preserve"> в воду.</w:t>
      </w:r>
    </w:p>
    <w:p w14:paraId="312633D7" w14:textId="77777777" w:rsidR="005E73E3" w:rsidRPr="005E73E3" w:rsidRDefault="005E73E3" w:rsidP="005E73E3">
      <w:pPr>
        <w:pStyle w:val="ab"/>
        <w:numPr>
          <w:ilvl w:val="0"/>
          <w:numId w:val="4"/>
        </w:numPr>
        <w:topLinePunct/>
        <w:autoSpaceDE w:val="0"/>
        <w:autoSpaceDN w:val="0"/>
        <w:spacing w:line="0" w:lineRule="atLeast"/>
        <w:ind w:left="0" w:firstLineChars="0" w:firstLine="0"/>
        <w:rPr>
          <w:rFonts w:ascii="DengXian" w:eastAsia="DengXian" w:hAnsi="DengXian" w:cstheme="minorHAnsi"/>
          <w:szCs w:val="21"/>
        </w:rPr>
      </w:pPr>
      <w:r w:rsidRPr="005E73E3">
        <w:rPr>
          <w:rFonts w:ascii="DengXian" w:eastAsia="DengXian" w:hAnsi="DengXian" w:cstheme="minorHAnsi"/>
          <w:szCs w:val="21"/>
          <w:lang w:val="ru-RU"/>
        </w:rPr>
        <w:t>ЗАПРЕЩЕНО вставлять в устройство</w:t>
      </w:r>
      <w:r w:rsidRPr="005E73E3">
        <w:rPr>
          <w:rFonts w:ascii="DengXian" w:eastAsia="DengXian" w:hAnsi="DengXian" w:cstheme="minorHAnsi"/>
          <w:szCs w:val="21"/>
        </w:rPr>
        <w:t xml:space="preserve"> пальцы, металл</w:t>
      </w:r>
      <w:proofErr w:type="spellStart"/>
      <w:r w:rsidRPr="005E73E3">
        <w:rPr>
          <w:rFonts w:ascii="DengXian" w:eastAsia="DengXian" w:hAnsi="DengXian" w:cstheme="minorHAnsi"/>
          <w:szCs w:val="21"/>
          <w:lang w:val="ru-RU"/>
        </w:rPr>
        <w:t>ические</w:t>
      </w:r>
      <w:proofErr w:type="spellEnd"/>
      <w:r w:rsidRPr="005E73E3">
        <w:rPr>
          <w:rFonts w:ascii="DengXian" w:eastAsia="DengXian" w:hAnsi="DengXian" w:cstheme="minorHAnsi"/>
          <w:szCs w:val="21"/>
        </w:rPr>
        <w:t xml:space="preserve"> </w:t>
      </w:r>
      <w:r w:rsidRPr="005E73E3">
        <w:rPr>
          <w:rFonts w:ascii="DengXian" w:eastAsia="DengXian" w:hAnsi="DengXian" w:cstheme="minorHAnsi"/>
          <w:szCs w:val="21"/>
          <w:lang w:val="ru-RU"/>
        </w:rPr>
        <w:t>ил</w:t>
      </w:r>
      <w:r w:rsidRPr="005E73E3">
        <w:rPr>
          <w:rFonts w:ascii="DengXian" w:eastAsia="DengXian" w:hAnsi="DengXian" w:cstheme="minorHAnsi"/>
          <w:szCs w:val="21"/>
        </w:rPr>
        <w:t xml:space="preserve">и 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любые другие </w:t>
      </w:r>
      <w:r w:rsidRPr="005E73E3">
        <w:rPr>
          <w:rFonts w:ascii="DengXian" w:eastAsia="DengXian" w:hAnsi="DengXian" w:cstheme="minorHAnsi"/>
          <w:szCs w:val="21"/>
        </w:rPr>
        <w:t xml:space="preserve">посторонние предметы во избежание </w:t>
      </w:r>
      <w:r w:rsidRPr="005E73E3">
        <w:rPr>
          <w:rFonts w:ascii="DengXian" w:eastAsia="DengXian" w:hAnsi="DengXian" w:cstheme="minorHAnsi"/>
          <w:szCs w:val="21"/>
          <w:lang w:val="ru-RU"/>
        </w:rPr>
        <w:t xml:space="preserve">возникновения </w:t>
      </w:r>
      <w:r w:rsidRPr="005E73E3">
        <w:rPr>
          <w:rFonts w:ascii="DengXian" w:eastAsia="DengXian" w:hAnsi="DengXian" w:cstheme="minorHAnsi"/>
          <w:szCs w:val="21"/>
        </w:rPr>
        <w:t xml:space="preserve">несчастных случаев и </w:t>
      </w:r>
      <w:r w:rsidRPr="005E73E3">
        <w:rPr>
          <w:rFonts w:ascii="DengXian" w:eastAsia="DengXian" w:hAnsi="DengXian" w:cstheme="minorHAnsi"/>
          <w:szCs w:val="21"/>
          <w:lang w:val="ru-RU"/>
        </w:rPr>
        <w:t>вреда вашему здоровью</w:t>
      </w:r>
      <w:r w:rsidRPr="005E73E3">
        <w:rPr>
          <w:rFonts w:ascii="DengXian" w:eastAsia="DengXian" w:hAnsi="DengXian" w:cstheme="minorHAnsi"/>
          <w:szCs w:val="21"/>
        </w:rPr>
        <w:t>.</w:t>
      </w:r>
    </w:p>
    <w:p w14:paraId="219F7DBF" w14:textId="77777777" w:rsidR="005E73E3" w:rsidRPr="005E73E3" w:rsidRDefault="005E73E3" w:rsidP="005E73E3">
      <w:pPr>
        <w:pStyle w:val="ab"/>
        <w:numPr>
          <w:ilvl w:val="0"/>
          <w:numId w:val="4"/>
        </w:numPr>
        <w:topLinePunct/>
        <w:autoSpaceDE w:val="0"/>
        <w:autoSpaceDN w:val="0"/>
        <w:spacing w:line="0" w:lineRule="atLeast"/>
        <w:ind w:left="0" w:firstLineChars="0" w:firstLine="0"/>
        <w:rPr>
          <w:rFonts w:ascii="DengXian" w:eastAsia="DengXian" w:hAnsi="DengXian" w:cstheme="minorHAnsi"/>
          <w:szCs w:val="21"/>
        </w:rPr>
      </w:pPr>
      <w:r w:rsidRPr="005E73E3">
        <w:rPr>
          <w:rFonts w:ascii="DengXian" w:eastAsia="DengXian" w:hAnsi="DengXian" w:cstheme="minorHAnsi"/>
          <w:szCs w:val="21"/>
        </w:rPr>
        <w:t xml:space="preserve">НЕ ИСПОЛЬЗУЙТЕ </w:t>
      </w:r>
      <w:r w:rsidRPr="005E73E3">
        <w:rPr>
          <w:rFonts w:ascii="DengXian" w:eastAsia="DengXian" w:hAnsi="DengXian" w:cstheme="minorHAnsi"/>
          <w:szCs w:val="21"/>
          <w:lang w:val="ru-RU"/>
        </w:rPr>
        <w:t>устройство</w:t>
      </w:r>
      <w:r w:rsidRPr="005E73E3">
        <w:rPr>
          <w:rFonts w:ascii="DengXian" w:eastAsia="DengXian" w:hAnsi="DengXian" w:cstheme="minorHAnsi"/>
          <w:szCs w:val="21"/>
        </w:rPr>
        <w:t xml:space="preserve"> в замкнутом пространстве.</w:t>
      </w:r>
    </w:p>
    <w:p w14:paraId="60515955" w14:textId="6C94FE6D" w:rsidR="00CB075D" w:rsidRPr="005A5953" w:rsidRDefault="00AD01D7" w:rsidP="00DA4ECB">
      <w:pPr>
        <w:pStyle w:val="ab"/>
        <w:numPr>
          <w:ilvl w:val="0"/>
          <w:numId w:val="4"/>
        </w:numPr>
        <w:tabs>
          <w:tab w:val="left" w:pos="426"/>
        </w:tabs>
        <w:topLinePunct/>
        <w:autoSpaceDE w:val="0"/>
        <w:autoSpaceDN w:val="0"/>
        <w:spacing w:line="0" w:lineRule="atLeast"/>
        <w:ind w:left="0" w:firstLineChars="0" w:firstLine="0"/>
        <w:rPr>
          <w:rFonts w:ascii="DengXian" w:eastAsia="DengXian" w:hAnsi="DengXian" w:cs="Calibri"/>
          <w:szCs w:val="21"/>
        </w:rPr>
      </w:pPr>
      <w:r w:rsidRPr="005E73E3">
        <w:rPr>
          <w:rFonts w:ascii="DengXian" w:eastAsia="DengXian" w:hAnsi="DengXian" w:cs="Calibri"/>
          <w:szCs w:val="21"/>
        </w:rPr>
        <w:t xml:space="preserve">Прекратите использование </w:t>
      </w:r>
      <w:r w:rsidR="005E73E3" w:rsidRPr="005E73E3">
        <w:rPr>
          <w:rFonts w:ascii="DengXian" w:eastAsia="DengXian" w:hAnsi="DengXian" w:cs="Calibri"/>
          <w:szCs w:val="21"/>
          <w:lang w:val="ru-RU"/>
        </w:rPr>
        <w:t>устройства</w:t>
      </w:r>
      <w:r w:rsidRPr="005E73E3">
        <w:rPr>
          <w:rFonts w:ascii="DengXian" w:eastAsia="DengXian" w:hAnsi="DengXian" w:cs="Calibri"/>
          <w:szCs w:val="21"/>
        </w:rPr>
        <w:t xml:space="preserve"> и </w:t>
      </w:r>
      <w:r w:rsidR="005E73E3" w:rsidRPr="005E73E3">
        <w:rPr>
          <w:rFonts w:ascii="DengXian" w:eastAsia="DengXian" w:hAnsi="DengXian" w:cs="Calibri"/>
          <w:szCs w:val="21"/>
          <w:lang w:val="ru-RU"/>
        </w:rPr>
        <w:t>незамедлительно</w:t>
      </w:r>
      <w:r w:rsidRPr="005E73E3">
        <w:rPr>
          <w:rFonts w:ascii="DengXian" w:eastAsia="DengXian" w:hAnsi="DengXian" w:cs="Calibri"/>
          <w:szCs w:val="21"/>
        </w:rPr>
        <w:t xml:space="preserve"> утилизируйте его</w:t>
      </w:r>
      <w:r w:rsidR="005E73E3" w:rsidRPr="005E73E3">
        <w:rPr>
          <w:rFonts w:ascii="DengXian" w:eastAsia="DengXian" w:hAnsi="DengXian" w:cs="Calibri"/>
          <w:szCs w:val="21"/>
          <w:lang w:val="ru-RU"/>
        </w:rPr>
        <w:t xml:space="preserve"> в случае</w:t>
      </w:r>
      <w:r w:rsidRPr="005E73E3">
        <w:rPr>
          <w:rFonts w:ascii="DengXian" w:eastAsia="DengXian" w:hAnsi="DengXian" w:cs="Calibri"/>
          <w:szCs w:val="21"/>
        </w:rPr>
        <w:t xml:space="preserve">, если в аккумуляторе обнаружена утечка, </w:t>
      </w:r>
      <w:r w:rsidR="005E73E3" w:rsidRPr="005E73E3">
        <w:rPr>
          <w:rFonts w:ascii="DengXian" w:eastAsia="DengXian" w:hAnsi="DengXian" w:cs="Calibri"/>
          <w:szCs w:val="21"/>
          <w:lang w:val="ru-RU"/>
        </w:rPr>
        <w:t xml:space="preserve">а также </w:t>
      </w:r>
      <w:r w:rsidRPr="005E73E3">
        <w:rPr>
          <w:rFonts w:ascii="DengXian" w:eastAsia="DengXian" w:hAnsi="DengXian" w:cs="Calibri"/>
          <w:szCs w:val="21"/>
        </w:rPr>
        <w:t xml:space="preserve">запах или </w:t>
      </w:r>
      <w:r w:rsidR="005E73E3" w:rsidRPr="005E73E3">
        <w:rPr>
          <w:rFonts w:ascii="DengXian" w:eastAsia="DengXian" w:hAnsi="DengXian" w:cs="Calibri"/>
          <w:szCs w:val="21"/>
          <w:lang w:val="ru-RU"/>
        </w:rPr>
        <w:t>какая</w:t>
      </w:r>
      <w:r w:rsidR="005E73E3" w:rsidRPr="005A5953">
        <w:rPr>
          <w:rFonts w:ascii="DengXian" w:eastAsia="DengXian" w:hAnsi="DengXian" w:cs="Calibri"/>
          <w:szCs w:val="21"/>
          <w:lang w:val="ru-RU"/>
        </w:rPr>
        <w:t xml:space="preserve">-либо </w:t>
      </w:r>
      <w:r w:rsidRPr="005A5953">
        <w:rPr>
          <w:rFonts w:ascii="DengXian" w:eastAsia="DengXian" w:hAnsi="DengXian" w:cs="Calibri"/>
          <w:szCs w:val="21"/>
        </w:rPr>
        <w:t>деформация.</w:t>
      </w:r>
    </w:p>
    <w:p w14:paraId="2BDD06EB" w14:textId="55CD2E6A" w:rsidR="00CB075D" w:rsidRPr="005E73E3" w:rsidRDefault="00AD01D7" w:rsidP="00DA4ECB">
      <w:pPr>
        <w:pStyle w:val="ab"/>
        <w:numPr>
          <w:ilvl w:val="0"/>
          <w:numId w:val="4"/>
        </w:numPr>
        <w:tabs>
          <w:tab w:val="left" w:pos="426"/>
        </w:tabs>
        <w:topLinePunct/>
        <w:autoSpaceDE w:val="0"/>
        <w:autoSpaceDN w:val="0"/>
        <w:spacing w:line="0" w:lineRule="atLeast"/>
        <w:ind w:left="0" w:firstLineChars="0" w:firstLine="0"/>
        <w:rPr>
          <w:rFonts w:ascii="DengXian" w:eastAsia="DengXian" w:hAnsi="DengXian" w:cs="Calibri"/>
          <w:szCs w:val="21"/>
        </w:rPr>
      </w:pPr>
      <w:r w:rsidRPr="005A5953">
        <w:rPr>
          <w:rFonts w:ascii="DengXian" w:eastAsia="DengXian" w:hAnsi="DengXian" w:cs="Calibri"/>
          <w:szCs w:val="21"/>
        </w:rPr>
        <w:t xml:space="preserve">НЕ подвергайте </w:t>
      </w:r>
      <w:r w:rsidR="005A5953" w:rsidRPr="005A5953">
        <w:rPr>
          <w:rFonts w:ascii="DengXian" w:eastAsia="DengXian" w:hAnsi="DengXian" w:cs="Calibri"/>
          <w:szCs w:val="21"/>
          <w:lang w:val="ru-RU"/>
        </w:rPr>
        <w:t>устройство</w:t>
      </w:r>
      <w:r w:rsidRPr="005A5953">
        <w:rPr>
          <w:rFonts w:ascii="DengXian" w:eastAsia="DengXian" w:hAnsi="DengXian" w:cs="Calibri"/>
          <w:szCs w:val="21"/>
        </w:rPr>
        <w:t xml:space="preserve"> воздействию температур выше 60°C (140℉) в течение длительного</w:t>
      </w:r>
      <w:r w:rsidRPr="005E73E3">
        <w:rPr>
          <w:rFonts w:ascii="DengXian" w:eastAsia="DengXian" w:hAnsi="DengXian" w:cs="Calibri"/>
          <w:szCs w:val="21"/>
        </w:rPr>
        <w:t xml:space="preserve"> времени.</w:t>
      </w:r>
    </w:p>
    <w:p w14:paraId="72C2A793" w14:textId="665EBA37" w:rsidR="005E73E3" w:rsidRPr="005A5953" w:rsidRDefault="005E73E3" w:rsidP="005E73E3">
      <w:pPr>
        <w:pStyle w:val="ab"/>
        <w:numPr>
          <w:ilvl w:val="0"/>
          <w:numId w:val="4"/>
        </w:numPr>
        <w:tabs>
          <w:tab w:val="left" w:pos="426"/>
        </w:tabs>
        <w:topLinePunct/>
        <w:autoSpaceDE w:val="0"/>
        <w:autoSpaceDN w:val="0"/>
        <w:spacing w:line="0" w:lineRule="atLeast"/>
        <w:ind w:left="0" w:firstLineChars="0" w:firstLine="0"/>
        <w:rPr>
          <w:rFonts w:ascii="DengXian" w:eastAsia="DengXian" w:hAnsi="DengXian" w:cstheme="minorHAnsi"/>
          <w:szCs w:val="21"/>
        </w:rPr>
      </w:pPr>
      <w:r w:rsidRPr="005E73E3">
        <w:rPr>
          <w:rFonts w:ascii="DengXian" w:eastAsia="DengXian" w:hAnsi="DengXian" w:cstheme="minorHAnsi"/>
          <w:szCs w:val="21"/>
        </w:rPr>
        <w:t>ЗАПРЕЩ</w:t>
      </w:r>
      <w:r w:rsidRPr="005E73E3">
        <w:rPr>
          <w:rFonts w:ascii="DengXian" w:eastAsia="DengXian" w:hAnsi="DengXian" w:cstheme="minorHAnsi"/>
          <w:szCs w:val="21"/>
          <w:lang w:val="ru-RU"/>
        </w:rPr>
        <w:t>ЕНО</w:t>
      </w:r>
      <w:r w:rsidRPr="005E73E3">
        <w:rPr>
          <w:rFonts w:ascii="DengXian" w:eastAsia="DengXian" w:hAnsi="DengXian" w:cstheme="minorHAnsi"/>
          <w:szCs w:val="21"/>
        </w:rPr>
        <w:t xml:space="preserve"> разбирать устройство или вносить в его конструкцию какие-либо изменения </w:t>
      </w:r>
      <w:r w:rsidR="005A5953">
        <w:rPr>
          <w:rFonts w:ascii="DengXian" w:eastAsia="DengXian" w:hAnsi="DengXian" w:cstheme="minorHAnsi"/>
          <w:szCs w:val="21"/>
          <w:lang w:val="ru-RU"/>
        </w:rPr>
        <w:t>неофициальными лицами</w:t>
      </w:r>
      <w:r w:rsidRPr="005A5953">
        <w:rPr>
          <w:rFonts w:ascii="DengXian" w:eastAsia="DengXian" w:hAnsi="DengXian" w:cstheme="minorHAnsi"/>
          <w:szCs w:val="21"/>
        </w:rPr>
        <w:t>, так как это приведет к аннулированию гарантии. Пожалуйста, обратитесь</w:t>
      </w:r>
      <w:r w:rsidR="005A5953">
        <w:rPr>
          <w:rFonts w:ascii="DengXian" w:eastAsia="DengXian" w:hAnsi="DengXian" w:cstheme="minorHAnsi"/>
          <w:szCs w:val="21"/>
          <w:lang w:val="ru-RU"/>
        </w:rPr>
        <w:t xml:space="preserve"> </w:t>
      </w:r>
      <w:r w:rsidRPr="005A5953">
        <w:rPr>
          <w:rFonts w:ascii="DengXian" w:eastAsia="DengXian" w:hAnsi="DengXian" w:cstheme="minorHAnsi"/>
          <w:szCs w:val="21"/>
        </w:rPr>
        <w:t xml:space="preserve">к разделу гарантийного обслуживания для получения </w:t>
      </w:r>
      <w:r w:rsidRPr="005A5953">
        <w:rPr>
          <w:rFonts w:ascii="DengXian" w:eastAsia="DengXian" w:hAnsi="DengXian" w:cstheme="minorHAnsi"/>
          <w:szCs w:val="21"/>
          <w:lang w:val="ru-RU"/>
        </w:rPr>
        <w:t xml:space="preserve">более </w:t>
      </w:r>
      <w:r w:rsidRPr="005A5953">
        <w:rPr>
          <w:rFonts w:ascii="DengXian" w:eastAsia="DengXian" w:hAnsi="DengXian" w:cstheme="minorHAnsi"/>
          <w:szCs w:val="21"/>
        </w:rPr>
        <w:t>подробной информации.</w:t>
      </w:r>
    </w:p>
    <w:p w14:paraId="5F834FCC" w14:textId="77777777" w:rsidR="00CB075D" w:rsidRPr="005E73E3" w:rsidRDefault="00CB075D">
      <w:pPr>
        <w:spacing w:line="0" w:lineRule="atLeast"/>
        <w:rPr>
          <w:rFonts w:ascii="DengXian" w:eastAsia="DengXian" w:hAnsi="DengXian" w:cs="Calibri"/>
          <w:szCs w:val="21"/>
          <w:lang w:val="ru-RU"/>
        </w:rPr>
      </w:pPr>
    </w:p>
    <w:p w14:paraId="15CB8186" w14:textId="77777777" w:rsidR="00AA18AC" w:rsidRPr="005E73E3" w:rsidRDefault="00AA18AC" w:rsidP="00AA18AC">
      <w:pPr>
        <w:rPr>
          <w:rFonts w:ascii="DengXian" w:eastAsia="DengXian" w:hAnsi="DengXian" w:cs="SimSun"/>
          <w:b/>
          <w:bCs/>
          <w:szCs w:val="21"/>
        </w:rPr>
      </w:pPr>
      <w:r w:rsidRPr="005E73E3">
        <w:rPr>
          <w:rFonts w:ascii="Segoe UI Symbol" w:eastAsia="DengXian" w:hAnsi="Segoe UI Symbol" w:cs="Segoe UI Symbol"/>
          <w:b/>
          <w:bCs/>
          <w:szCs w:val="21"/>
        </w:rPr>
        <w:t xml:space="preserve">⚠ </w:t>
      </w:r>
      <w:r w:rsidRPr="005E73E3">
        <w:rPr>
          <w:rFonts w:ascii="DengXian" w:eastAsia="DengXian" w:hAnsi="DengXian" w:cs="SimSun"/>
          <w:b/>
          <w:bCs/>
          <w:szCs w:val="21"/>
        </w:rPr>
        <w:t>Безопасность аккумулятора</w:t>
      </w:r>
    </w:p>
    <w:p w14:paraId="79AE18F9" w14:textId="63E83911" w:rsidR="00B444AF" w:rsidRPr="005E73E3" w:rsidRDefault="00AA18AC" w:rsidP="00AA18AC">
      <w:pPr>
        <w:rPr>
          <w:rFonts w:ascii="DengXian" w:eastAsia="DengXian" w:hAnsi="DengXian" w:cs="SimSun"/>
          <w:szCs w:val="21"/>
        </w:rPr>
      </w:pPr>
      <w:r w:rsidRPr="005E73E3">
        <w:rPr>
          <w:rFonts w:ascii="DengXian" w:eastAsia="DengXian" w:hAnsi="DengXian" w:cs="SimSun"/>
          <w:szCs w:val="21"/>
        </w:rPr>
        <w:t xml:space="preserve">Неправильное использование устройств со встроенными литий-ионными </w:t>
      </w:r>
      <w:r w:rsidR="005E73E3" w:rsidRPr="005E73E3">
        <w:rPr>
          <w:rFonts w:ascii="DengXian" w:eastAsia="DengXian" w:hAnsi="DengXian" w:cs="SimSun"/>
          <w:szCs w:val="21"/>
          <w:lang w:val="ru-RU"/>
        </w:rPr>
        <w:t>аккумуляторами</w:t>
      </w:r>
      <w:r w:rsidRPr="005E73E3">
        <w:rPr>
          <w:rFonts w:ascii="DengXian" w:eastAsia="DengXian" w:hAnsi="DengXian" w:cs="SimSun"/>
          <w:szCs w:val="21"/>
        </w:rPr>
        <w:t xml:space="preserve"> может привести к серьезному повреждению </w:t>
      </w:r>
      <w:r w:rsidR="005E73E3" w:rsidRPr="005E73E3">
        <w:rPr>
          <w:rFonts w:ascii="DengXian" w:eastAsia="DengXian" w:hAnsi="DengXian" w:cs="SimSun"/>
          <w:szCs w:val="21"/>
          <w:lang w:val="ru-RU"/>
        </w:rPr>
        <w:t>элемента питания</w:t>
      </w:r>
      <w:r w:rsidRPr="005E73E3">
        <w:rPr>
          <w:rFonts w:ascii="DengXian" w:eastAsia="DengXian" w:hAnsi="DengXian" w:cs="SimSun"/>
          <w:szCs w:val="21"/>
        </w:rPr>
        <w:t xml:space="preserve"> или угрозе безопасности, например возгоранию и</w:t>
      </w:r>
      <w:r w:rsidR="005E73E3" w:rsidRPr="005E73E3">
        <w:rPr>
          <w:rFonts w:ascii="DengXian" w:eastAsia="DengXian" w:hAnsi="DengXian" w:cs="SimSun"/>
          <w:szCs w:val="21"/>
          <w:lang w:val="ru-RU"/>
        </w:rPr>
        <w:t xml:space="preserve"> даже</w:t>
      </w:r>
      <w:r w:rsidRPr="005E73E3">
        <w:rPr>
          <w:rFonts w:ascii="DengXian" w:eastAsia="DengXian" w:hAnsi="DengXian" w:cs="SimSun"/>
          <w:szCs w:val="21"/>
        </w:rPr>
        <w:t xml:space="preserve"> взрыву. НЕ используйте устройство, если </w:t>
      </w:r>
      <w:r w:rsidR="005E73E3" w:rsidRPr="005E73E3">
        <w:rPr>
          <w:rFonts w:ascii="DengXian" w:eastAsia="DengXian" w:hAnsi="DengXian" w:cs="SimSun"/>
          <w:szCs w:val="21"/>
          <w:lang w:val="ru-RU"/>
        </w:rPr>
        <w:t>аккумулятор</w:t>
      </w:r>
      <w:r w:rsidRPr="005E73E3">
        <w:rPr>
          <w:rFonts w:ascii="DengXian" w:eastAsia="DengXian" w:hAnsi="DengXian" w:cs="SimSun"/>
          <w:szCs w:val="21"/>
        </w:rPr>
        <w:t xml:space="preserve"> поврежден. НЕ разбирайте, </w:t>
      </w:r>
      <w:r w:rsidR="005E73E3" w:rsidRPr="005E73E3">
        <w:rPr>
          <w:rFonts w:ascii="DengXian" w:eastAsia="DengXian" w:hAnsi="DengXian" w:cs="SimSun"/>
          <w:szCs w:val="21"/>
          <w:lang w:val="ru-RU"/>
        </w:rPr>
        <w:t>НЕ</w:t>
      </w:r>
      <w:r w:rsidRPr="005E73E3">
        <w:rPr>
          <w:rFonts w:ascii="DengXian" w:eastAsia="DengXian" w:hAnsi="DengXian" w:cs="SimSun"/>
          <w:szCs w:val="21"/>
        </w:rPr>
        <w:t xml:space="preserve"> прокалывайте, </w:t>
      </w:r>
      <w:r w:rsidR="005E73E3" w:rsidRPr="005E73E3">
        <w:rPr>
          <w:rFonts w:ascii="DengXian" w:eastAsia="DengXian" w:hAnsi="DengXian" w:cs="SimSun"/>
          <w:szCs w:val="21"/>
          <w:lang w:val="ru-RU"/>
        </w:rPr>
        <w:t>НЕ</w:t>
      </w:r>
      <w:r w:rsidRPr="005E73E3">
        <w:rPr>
          <w:rFonts w:ascii="DengXian" w:eastAsia="DengXian" w:hAnsi="DengXian" w:cs="SimSun"/>
          <w:szCs w:val="21"/>
        </w:rPr>
        <w:t xml:space="preserve"> р</w:t>
      </w:r>
      <w:r w:rsidR="005E73E3" w:rsidRPr="005E73E3">
        <w:rPr>
          <w:rFonts w:ascii="DengXian" w:eastAsia="DengXian" w:hAnsi="DengXian" w:cs="SimSun"/>
          <w:szCs w:val="21"/>
          <w:lang w:val="ru-RU"/>
        </w:rPr>
        <w:t>ежьте</w:t>
      </w:r>
      <w:r w:rsidRPr="005E73E3">
        <w:rPr>
          <w:rFonts w:ascii="DengXian" w:eastAsia="DengXian" w:hAnsi="DengXian" w:cs="SimSun"/>
          <w:szCs w:val="21"/>
        </w:rPr>
        <w:t xml:space="preserve">, </w:t>
      </w:r>
      <w:r w:rsidR="005E73E3" w:rsidRPr="005E73E3">
        <w:rPr>
          <w:rFonts w:ascii="DengXian" w:eastAsia="DengXian" w:hAnsi="DengXian" w:cs="SimSun"/>
          <w:szCs w:val="21"/>
          <w:lang w:val="ru-RU"/>
        </w:rPr>
        <w:t>НЕ</w:t>
      </w:r>
      <w:r w:rsidRPr="005E73E3">
        <w:rPr>
          <w:rFonts w:ascii="DengXian" w:eastAsia="DengXian" w:hAnsi="DengXian" w:cs="SimSun"/>
          <w:szCs w:val="21"/>
        </w:rPr>
        <w:t xml:space="preserve"> разбивайте и </w:t>
      </w:r>
      <w:r w:rsidR="005E73E3" w:rsidRPr="005E73E3">
        <w:rPr>
          <w:rFonts w:ascii="DengXian" w:eastAsia="DengXian" w:hAnsi="DengXian" w:cs="SimSun"/>
          <w:szCs w:val="21"/>
          <w:lang w:val="ru-RU"/>
        </w:rPr>
        <w:t>НЕ</w:t>
      </w:r>
      <w:r w:rsidRPr="005E73E3">
        <w:rPr>
          <w:rFonts w:ascii="DengXian" w:eastAsia="DengXian" w:hAnsi="DengXian" w:cs="SimSun"/>
          <w:szCs w:val="21"/>
        </w:rPr>
        <w:t xml:space="preserve"> </w:t>
      </w:r>
      <w:r w:rsidR="005E73E3" w:rsidRPr="005E73E3">
        <w:rPr>
          <w:rFonts w:ascii="DengXian" w:eastAsia="DengXian" w:hAnsi="DengXian" w:cs="SimSun"/>
          <w:szCs w:val="21"/>
          <w:lang w:val="ru-RU"/>
        </w:rPr>
        <w:t>под</w:t>
      </w:r>
      <w:proofErr w:type="spellStart"/>
      <w:r w:rsidRPr="005E73E3">
        <w:rPr>
          <w:rFonts w:ascii="DengXian" w:eastAsia="DengXian" w:hAnsi="DengXian" w:cs="SimSun"/>
          <w:szCs w:val="21"/>
        </w:rPr>
        <w:t>жигайте</w:t>
      </w:r>
      <w:proofErr w:type="spellEnd"/>
      <w:r w:rsidRPr="005E73E3">
        <w:rPr>
          <w:rFonts w:ascii="DengXian" w:eastAsia="DengXian" w:hAnsi="DengXian" w:cs="SimSun"/>
          <w:szCs w:val="21"/>
        </w:rPr>
        <w:t xml:space="preserve"> устройство. При обнаружении каких-либо утечек или необычного запаха </w:t>
      </w:r>
      <w:r w:rsidR="005E73E3" w:rsidRPr="005E73E3">
        <w:rPr>
          <w:rFonts w:ascii="DengXian" w:eastAsia="DengXian" w:hAnsi="DengXian" w:cs="SimSun"/>
          <w:szCs w:val="21"/>
          <w:lang w:val="ru-RU"/>
        </w:rPr>
        <w:t>незамедлительно</w:t>
      </w:r>
      <w:r w:rsidRPr="005E73E3">
        <w:rPr>
          <w:rFonts w:ascii="DengXian" w:eastAsia="DengXian" w:hAnsi="DengXian" w:cs="SimSun"/>
          <w:szCs w:val="21"/>
        </w:rPr>
        <w:t xml:space="preserve"> прекратите использование устройства. Утилизируйте устройство</w:t>
      </w:r>
      <w:r w:rsidR="005E73E3" w:rsidRPr="005E73E3">
        <w:rPr>
          <w:rFonts w:ascii="DengXian" w:eastAsia="DengXian" w:hAnsi="DengXian" w:cs="SimSun"/>
          <w:szCs w:val="21"/>
          <w:lang w:val="ru-RU"/>
        </w:rPr>
        <w:t xml:space="preserve"> </w:t>
      </w:r>
      <w:r w:rsidRPr="005E73E3">
        <w:rPr>
          <w:rFonts w:ascii="DengXian" w:eastAsia="DengXian" w:hAnsi="DengXian" w:cs="SimSun"/>
          <w:szCs w:val="21"/>
        </w:rPr>
        <w:t>/</w:t>
      </w:r>
      <w:r w:rsidR="005E73E3" w:rsidRPr="005E73E3">
        <w:rPr>
          <w:rFonts w:ascii="DengXian" w:eastAsia="DengXian" w:hAnsi="DengXian" w:cs="SimSun"/>
          <w:szCs w:val="21"/>
          <w:lang w:val="ru-RU"/>
        </w:rPr>
        <w:t xml:space="preserve"> элементы питания</w:t>
      </w:r>
      <w:r w:rsidRPr="005E73E3">
        <w:rPr>
          <w:rFonts w:ascii="DengXian" w:eastAsia="DengXian" w:hAnsi="DengXian" w:cs="SimSun"/>
          <w:szCs w:val="21"/>
        </w:rPr>
        <w:t xml:space="preserve"> в соответствии с </w:t>
      </w:r>
      <w:r w:rsidR="005E73E3" w:rsidRPr="005E73E3">
        <w:rPr>
          <w:rFonts w:ascii="DengXian" w:eastAsia="DengXian" w:hAnsi="DengXian" w:cs="SimSun"/>
          <w:szCs w:val="21"/>
          <w:lang w:val="ru-RU"/>
        </w:rPr>
        <w:t>действующим законодательством</w:t>
      </w:r>
      <w:r w:rsidRPr="005E73E3">
        <w:rPr>
          <w:rFonts w:ascii="DengXian" w:eastAsia="DengXian" w:hAnsi="DengXian" w:cs="SimSun"/>
          <w:szCs w:val="21"/>
        </w:rPr>
        <w:t xml:space="preserve"> и</w:t>
      </w:r>
      <w:r w:rsidR="005E73E3" w:rsidRPr="005E73E3">
        <w:rPr>
          <w:rFonts w:ascii="DengXian" w:eastAsia="DengXian" w:hAnsi="DengXian" w:cs="SimSun"/>
          <w:szCs w:val="21"/>
          <w:lang w:val="ru-RU"/>
        </w:rPr>
        <w:t xml:space="preserve"> принятыми в вашем регионе</w:t>
      </w:r>
      <w:r w:rsidRPr="005E73E3">
        <w:rPr>
          <w:rFonts w:ascii="DengXian" w:eastAsia="DengXian" w:hAnsi="DengXian" w:cs="SimSun"/>
          <w:szCs w:val="21"/>
        </w:rPr>
        <w:t xml:space="preserve"> правилами.</w:t>
      </w:r>
    </w:p>
    <w:p w14:paraId="6A3DD52D" w14:textId="77777777" w:rsidR="00B444AF" w:rsidRPr="005E73E3" w:rsidRDefault="00B444AF">
      <w:pPr>
        <w:spacing w:line="0" w:lineRule="atLeast"/>
        <w:rPr>
          <w:rFonts w:ascii="DengXian" w:eastAsia="DengXian" w:hAnsi="DengXian" w:cs="Calibri"/>
          <w:szCs w:val="21"/>
        </w:rPr>
      </w:pPr>
    </w:p>
    <w:p w14:paraId="4F31AE6A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/>
          <w:bCs/>
          <w:szCs w:val="21"/>
        </w:rPr>
        <w:lastRenderedPageBreak/>
        <w:t>Гарантийное обслуживание</w:t>
      </w:r>
    </w:p>
    <w:p w14:paraId="3FFCF5DE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Вся продукция NITECORE® обладает гарантией. При наличии у продукта каких-либо дефектов или брака его </w:t>
      </w:r>
    </w:p>
    <w:p w14:paraId="66712BEC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можно обменять у местного дистрибьютора в течение 15 дней с даты покупки. После этого неисправную </w:t>
      </w:r>
    </w:p>
    <w:p w14:paraId="1EAEFA9E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продукцию NITECORE® можно бесплатно починить в течение 12 месяцев с даты покупки. По прошествии 12 </w:t>
      </w:r>
    </w:p>
    <w:p w14:paraId="39D138DF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>месяцев оплата комплектующих и запасных частей и доставки ложится на вас.</w:t>
      </w:r>
    </w:p>
    <w:p w14:paraId="2A7F82B4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>Гарантия аннулируется, в случае если:</w:t>
      </w:r>
    </w:p>
    <w:p w14:paraId="78C5F600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>1. продукция была сломана или в ее конструкцию были внесены изменения неофициальными лицами</w:t>
      </w:r>
    </w:p>
    <w:p w14:paraId="5D7B4A32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2. продукция была повреждена вследствие неправильного пользования </w:t>
      </w:r>
    </w:p>
    <w:p w14:paraId="5DDA4517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За последней информацией о продукции и услугах NITECORE®, пожалуйста, обращайтесь к местному </w:t>
      </w:r>
    </w:p>
    <w:p w14:paraId="199976E6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>дистрибьютору NITECORE® или пишите на почту service@nitecore.com.</w:t>
      </w:r>
    </w:p>
    <w:p w14:paraId="2F730C7A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Times New Roman" w:eastAsia="DengXian" w:hAnsi="Times New Roman" w:cs="Times New Roman"/>
          <w:bCs/>
          <w:szCs w:val="21"/>
        </w:rPr>
        <w:t>※</w:t>
      </w:r>
      <w:r w:rsidRPr="005E73E3">
        <w:rPr>
          <w:rFonts w:ascii="DengXian" w:eastAsia="DengXian" w:hAnsi="DengXian" w:cs="SimSun"/>
          <w:bCs/>
          <w:szCs w:val="21"/>
        </w:rPr>
        <w:t xml:space="preserve"> </w:t>
      </w:r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Товарные знаки и изображения продуктов, приведенные в рамках данного руководства пользователя </w:t>
      </w:r>
    </w:p>
    <w:p w14:paraId="6BB283A0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>предназначены только для справочных целей. Авторские права принадлежат их законным владельцам.</w:t>
      </w:r>
    </w:p>
    <w:p w14:paraId="3A709320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Times New Roman" w:eastAsia="DengXian" w:hAnsi="Times New Roman" w:cs="Times New Roman"/>
          <w:bCs/>
          <w:szCs w:val="21"/>
        </w:rPr>
        <w:t>※</w:t>
      </w:r>
      <w:r w:rsidRPr="005E73E3">
        <w:rPr>
          <w:rFonts w:ascii="DengXian" w:eastAsia="DengXian" w:hAnsi="DengXian" w:cs="SimSun"/>
          <w:bCs/>
          <w:szCs w:val="21"/>
        </w:rPr>
        <w:t xml:space="preserve"> </w:t>
      </w:r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Все изображения, тексты и утверждения, приведенные в рамках данного руководства пользователя, </w:t>
      </w:r>
    </w:p>
    <w:p w14:paraId="0BC91229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приведены исключительно в справочных целях. В случае возникновения каких-либо расхождений между </w:t>
      </w:r>
    </w:p>
    <w:p w14:paraId="3BCA7913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данным руководством и информацией, указанной на сайте www.nitecore.com, компания </w:t>
      </w:r>
      <w:proofErr w:type="spellStart"/>
      <w:r w:rsidRPr="005E73E3">
        <w:rPr>
          <w:rFonts w:ascii="DengXian" w:eastAsia="DengXian" w:hAnsi="DengXian" w:cstheme="minorHAnsi"/>
          <w:bCs/>
          <w:szCs w:val="21"/>
          <w:lang w:val="ru-RU"/>
        </w:rPr>
        <w:t>Sysmax</w:t>
      </w:r>
      <w:proofErr w:type="spellEnd"/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 </w:t>
      </w:r>
    </w:p>
    <w:p w14:paraId="6193A0FF" w14:textId="77777777" w:rsidR="005E73E3" w:rsidRPr="005E73E3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proofErr w:type="spellStart"/>
      <w:r w:rsidRPr="005E73E3">
        <w:rPr>
          <w:rFonts w:ascii="DengXian" w:eastAsia="DengXian" w:hAnsi="DengXian" w:cstheme="minorHAnsi"/>
          <w:bCs/>
          <w:szCs w:val="21"/>
          <w:lang w:val="ru-RU"/>
        </w:rPr>
        <w:t>Innovations</w:t>
      </w:r>
      <w:proofErr w:type="spellEnd"/>
      <w:r w:rsidRPr="005E73E3">
        <w:rPr>
          <w:rFonts w:ascii="DengXian" w:eastAsia="DengXian" w:hAnsi="DengXian" w:cstheme="minorHAnsi"/>
          <w:bCs/>
          <w:szCs w:val="21"/>
          <w:lang w:val="ru-RU"/>
        </w:rPr>
        <w:t xml:space="preserve"> Co., Ltd. оставляет за собой права интерпретировать и изменять содержание данного </w:t>
      </w:r>
    </w:p>
    <w:p w14:paraId="77944155" w14:textId="77777777" w:rsidR="005E73E3" w:rsidRPr="00510964" w:rsidRDefault="005E73E3" w:rsidP="005E73E3">
      <w:pPr>
        <w:topLinePunct/>
        <w:autoSpaceDE w:val="0"/>
        <w:autoSpaceDN w:val="0"/>
        <w:spacing w:line="360" w:lineRule="atLeast"/>
        <w:jc w:val="left"/>
        <w:rPr>
          <w:rFonts w:ascii="DengXian" w:eastAsia="DengXian" w:hAnsi="DengXian" w:cstheme="minorHAnsi"/>
          <w:bCs/>
          <w:szCs w:val="21"/>
          <w:lang w:val="ru-RU"/>
        </w:rPr>
      </w:pPr>
      <w:r w:rsidRPr="005E73E3">
        <w:rPr>
          <w:rFonts w:ascii="DengXian" w:eastAsia="DengXian" w:hAnsi="DengXian" w:cstheme="minorHAnsi"/>
          <w:bCs/>
          <w:szCs w:val="21"/>
          <w:lang w:val="ru-RU"/>
        </w:rPr>
        <w:t>документа в любое время без предварительного уведомления.</w:t>
      </w:r>
    </w:p>
    <w:p w14:paraId="6F30F507" w14:textId="77777777" w:rsidR="00CB075D" w:rsidRPr="005E73E3" w:rsidRDefault="00CB075D">
      <w:pPr>
        <w:topLinePunct/>
        <w:autoSpaceDE w:val="0"/>
        <w:autoSpaceDN w:val="0"/>
        <w:spacing w:line="0" w:lineRule="atLeast"/>
        <w:jc w:val="left"/>
        <w:rPr>
          <w:rFonts w:ascii="DengXian" w:eastAsia="DengXian" w:hAnsi="DengXian" w:cs="Calibri"/>
          <w:szCs w:val="21"/>
          <w:lang w:val="ru-RU"/>
        </w:rPr>
      </w:pPr>
    </w:p>
    <w:sectPr w:rsidR="00CB075D" w:rsidRPr="005E73E3" w:rsidSect="00EB3348">
      <w:pgSz w:w="12474" w:h="16840" w:code="9"/>
      <w:pgMar w:top="1134" w:right="851" w:bottom="1134" w:left="851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6D62" w14:textId="77777777" w:rsidR="00FD53B7" w:rsidRDefault="00FD53B7" w:rsidP="00620922">
      <w:r>
        <w:separator/>
      </w:r>
    </w:p>
  </w:endnote>
  <w:endnote w:type="continuationSeparator" w:id="0">
    <w:p w14:paraId="3DE6EC1C" w14:textId="77777777" w:rsidR="00FD53B7" w:rsidRDefault="00FD53B7" w:rsidP="0062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0BDD" w14:textId="77777777" w:rsidR="00FD53B7" w:rsidRDefault="00FD53B7" w:rsidP="00620922">
      <w:r>
        <w:separator/>
      </w:r>
    </w:p>
  </w:footnote>
  <w:footnote w:type="continuationSeparator" w:id="0">
    <w:p w14:paraId="71261C49" w14:textId="77777777" w:rsidR="00FD53B7" w:rsidRDefault="00FD53B7" w:rsidP="00620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7FC3EA"/>
    <w:multiLevelType w:val="singleLevel"/>
    <w:tmpl w:val="E67FC3E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1" w15:restartNumberingAfterBreak="0">
    <w:nsid w:val="0D0530D6"/>
    <w:multiLevelType w:val="multilevel"/>
    <w:tmpl w:val="0D0530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7E5F3E"/>
    <w:multiLevelType w:val="hybridMultilevel"/>
    <w:tmpl w:val="564A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7419"/>
    <w:multiLevelType w:val="multilevel"/>
    <w:tmpl w:val="7A127E60"/>
    <w:lvl w:ilvl="0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  <w:sz w:val="15"/>
        <w:szCs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DD6485"/>
    <w:multiLevelType w:val="multilevel"/>
    <w:tmpl w:val="4580CE16"/>
    <w:lvl w:ilvl="0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  <w:sz w:val="15"/>
        <w:szCs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7C2EEC"/>
    <w:multiLevelType w:val="multilevel"/>
    <w:tmpl w:val="387C2EE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A87CE1"/>
    <w:multiLevelType w:val="multilevel"/>
    <w:tmpl w:val="F462D8EC"/>
    <w:lvl w:ilvl="0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  <w:sz w:val="15"/>
        <w:szCs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BB316E"/>
    <w:multiLevelType w:val="multilevel"/>
    <w:tmpl w:val="4DBB31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02902"/>
    <w:multiLevelType w:val="hybridMultilevel"/>
    <w:tmpl w:val="EA928B42"/>
    <w:lvl w:ilvl="0" w:tplc="425EA512">
      <w:start w:val="1"/>
      <w:numFmt w:val="decimal"/>
      <w:lvlText w:val="%1."/>
      <w:lvlJc w:val="left"/>
      <w:pPr>
        <w:ind w:left="440" w:hanging="440"/>
      </w:pPr>
      <w:rPr>
        <w:rFonts w:ascii="DengXian" w:hAnsi="DengXian" w:hint="eastAsia"/>
        <w:sz w:val="21"/>
        <w:szCs w:val="1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BA26BE7"/>
    <w:multiLevelType w:val="multilevel"/>
    <w:tmpl w:val="1F42A4FA"/>
    <w:lvl w:ilvl="0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  <w:sz w:val="15"/>
        <w:szCs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C47C89"/>
    <w:multiLevelType w:val="hybridMultilevel"/>
    <w:tmpl w:val="BFDE27B0"/>
    <w:lvl w:ilvl="0" w:tplc="425EA512">
      <w:start w:val="1"/>
      <w:numFmt w:val="decimal"/>
      <w:lvlText w:val="%1."/>
      <w:lvlJc w:val="left"/>
      <w:pPr>
        <w:ind w:left="440" w:hanging="440"/>
      </w:pPr>
      <w:rPr>
        <w:rFonts w:ascii="DengXian" w:hAnsi="DengXian" w:hint="eastAsia"/>
        <w:sz w:val="21"/>
        <w:szCs w:val="1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750F0075"/>
    <w:multiLevelType w:val="hybridMultilevel"/>
    <w:tmpl w:val="B870263C"/>
    <w:lvl w:ilvl="0" w:tplc="510E0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7F2171D9"/>
    <w:multiLevelType w:val="hybridMultilevel"/>
    <w:tmpl w:val="B6182B9A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lmZWM3NGYzMzQ4NGRlYzhhNTYzZjY3ZjMzNjE4YzIifQ=="/>
  </w:docVars>
  <w:rsids>
    <w:rsidRoot w:val="00412998"/>
    <w:rsid w:val="0000331D"/>
    <w:rsid w:val="00003CB5"/>
    <w:rsid w:val="0000580F"/>
    <w:rsid w:val="000105E8"/>
    <w:rsid w:val="00015C0D"/>
    <w:rsid w:val="00017A2F"/>
    <w:rsid w:val="00017B13"/>
    <w:rsid w:val="0002064B"/>
    <w:rsid w:val="00021C91"/>
    <w:rsid w:val="0002387A"/>
    <w:rsid w:val="000259C3"/>
    <w:rsid w:val="00026AE7"/>
    <w:rsid w:val="000345B4"/>
    <w:rsid w:val="00034809"/>
    <w:rsid w:val="00040BEF"/>
    <w:rsid w:val="00041BD5"/>
    <w:rsid w:val="00044BCF"/>
    <w:rsid w:val="00046D41"/>
    <w:rsid w:val="000501ED"/>
    <w:rsid w:val="00050F7A"/>
    <w:rsid w:val="00052A84"/>
    <w:rsid w:val="00055C17"/>
    <w:rsid w:val="000577BE"/>
    <w:rsid w:val="00066119"/>
    <w:rsid w:val="0007064F"/>
    <w:rsid w:val="00073918"/>
    <w:rsid w:val="00083113"/>
    <w:rsid w:val="000868D8"/>
    <w:rsid w:val="0009693A"/>
    <w:rsid w:val="000A2258"/>
    <w:rsid w:val="000A5D55"/>
    <w:rsid w:val="000B0E11"/>
    <w:rsid w:val="000B2EB1"/>
    <w:rsid w:val="000B4DBE"/>
    <w:rsid w:val="000C1F4F"/>
    <w:rsid w:val="000C46CA"/>
    <w:rsid w:val="000C7D19"/>
    <w:rsid w:val="000D26C8"/>
    <w:rsid w:val="000D5BA6"/>
    <w:rsid w:val="000D7C75"/>
    <w:rsid w:val="000D7CB5"/>
    <w:rsid w:val="000E0E4A"/>
    <w:rsid w:val="000E5702"/>
    <w:rsid w:val="000F699F"/>
    <w:rsid w:val="00102164"/>
    <w:rsid w:val="0011062B"/>
    <w:rsid w:val="001126E3"/>
    <w:rsid w:val="00115BFF"/>
    <w:rsid w:val="00126C7F"/>
    <w:rsid w:val="001315BF"/>
    <w:rsid w:val="0013600F"/>
    <w:rsid w:val="00140A71"/>
    <w:rsid w:val="00141ABA"/>
    <w:rsid w:val="0015055A"/>
    <w:rsid w:val="001509A6"/>
    <w:rsid w:val="00156F61"/>
    <w:rsid w:val="00162B4D"/>
    <w:rsid w:val="00162EE5"/>
    <w:rsid w:val="00163CE3"/>
    <w:rsid w:val="00164ECB"/>
    <w:rsid w:val="0016726D"/>
    <w:rsid w:val="00175935"/>
    <w:rsid w:val="00175D8F"/>
    <w:rsid w:val="00181DE9"/>
    <w:rsid w:val="00183083"/>
    <w:rsid w:val="00184553"/>
    <w:rsid w:val="00186E8B"/>
    <w:rsid w:val="00190C00"/>
    <w:rsid w:val="0019227A"/>
    <w:rsid w:val="00193192"/>
    <w:rsid w:val="00197573"/>
    <w:rsid w:val="00197CCF"/>
    <w:rsid w:val="001A0935"/>
    <w:rsid w:val="001B07CA"/>
    <w:rsid w:val="001B2B9C"/>
    <w:rsid w:val="001B2C7E"/>
    <w:rsid w:val="001B64BB"/>
    <w:rsid w:val="001C0419"/>
    <w:rsid w:val="001C0B89"/>
    <w:rsid w:val="001C329E"/>
    <w:rsid w:val="001C3CD1"/>
    <w:rsid w:val="001C42EE"/>
    <w:rsid w:val="001C725D"/>
    <w:rsid w:val="001D0136"/>
    <w:rsid w:val="001D2007"/>
    <w:rsid w:val="001D65FB"/>
    <w:rsid w:val="001E0AD5"/>
    <w:rsid w:val="001E18ED"/>
    <w:rsid w:val="001E5FC6"/>
    <w:rsid w:val="001E60ED"/>
    <w:rsid w:val="001F527F"/>
    <w:rsid w:val="00202CAE"/>
    <w:rsid w:val="0020320C"/>
    <w:rsid w:val="00207848"/>
    <w:rsid w:val="00210CCB"/>
    <w:rsid w:val="0021390B"/>
    <w:rsid w:val="00213BFF"/>
    <w:rsid w:val="00216BAD"/>
    <w:rsid w:val="002173E8"/>
    <w:rsid w:val="002213CA"/>
    <w:rsid w:val="002232C8"/>
    <w:rsid w:val="00224629"/>
    <w:rsid w:val="002277CE"/>
    <w:rsid w:val="00237276"/>
    <w:rsid w:val="002378F1"/>
    <w:rsid w:val="0024303A"/>
    <w:rsid w:val="00256408"/>
    <w:rsid w:val="00256BEC"/>
    <w:rsid w:val="002601BB"/>
    <w:rsid w:val="00260564"/>
    <w:rsid w:val="0026483F"/>
    <w:rsid w:val="002701ED"/>
    <w:rsid w:val="00272EA7"/>
    <w:rsid w:val="0027552F"/>
    <w:rsid w:val="00281FEB"/>
    <w:rsid w:val="0028395C"/>
    <w:rsid w:val="00285499"/>
    <w:rsid w:val="0029134C"/>
    <w:rsid w:val="002A1606"/>
    <w:rsid w:val="002B157A"/>
    <w:rsid w:val="002B2FE8"/>
    <w:rsid w:val="002C11F8"/>
    <w:rsid w:val="002C1BF3"/>
    <w:rsid w:val="002D243C"/>
    <w:rsid w:val="002D4475"/>
    <w:rsid w:val="002E31ED"/>
    <w:rsid w:val="002E781A"/>
    <w:rsid w:val="002F0BD8"/>
    <w:rsid w:val="00313C6F"/>
    <w:rsid w:val="00315DB2"/>
    <w:rsid w:val="00316315"/>
    <w:rsid w:val="00320D40"/>
    <w:rsid w:val="003244C3"/>
    <w:rsid w:val="003246E9"/>
    <w:rsid w:val="00334490"/>
    <w:rsid w:val="00340419"/>
    <w:rsid w:val="0034209D"/>
    <w:rsid w:val="00347267"/>
    <w:rsid w:val="0035100E"/>
    <w:rsid w:val="00353EF6"/>
    <w:rsid w:val="00354E8B"/>
    <w:rsid w:val="00354FFE"/>
    <w:rsid w:val="0036443D"/>
    <w:rsid w:val="003662F9"/>
    <w:rsid w:val="00375134"/>
    <w:rsid w:val="003776DC"/>
    <w:rsid w:val="003837FC"/>
    <w:rsid w:val="003851E3"/>
    <w:rsid w:val="003909A9"/>
    <w:rsid w:val="003A38B1"/>
    <w:rsid w:val="003B505A"/>
    <w:rsid w:val="003B6786"/>
    <w:rsid w:val="003D1728"/>
    <w:rsid w:val="003D1B1E"/>
    <w:rsid w:val="003D23EF"/>
    <w:rsid w:val="003D3F76"/>
    <w:rsid w:val="003D4142"/>
    <w:rsid w:val="003D6A31"/>
    <w:rsid w:val="003D6D4D"/>
    <w:rsid w:val="003E715F"/>
    <w:rsid w:val="003E7D55"/>
    <w:rsid w:val="003F21DD"/>
    <w:rsid w:val="0040359B"/>
    <w:rsid w:val="00412998"/>
    <w:rsid w:val="00412C8E"/>
    <w:rsid w:val="0041467B"/>
    <w:rsid w:val="004178C1"/>
    <w:rsid w:val="00417944"/>
    <w:rsid w:val="0043067B"/>
    <w:rsid w:val="00435CF0"/>
    <w:rsid w:val="00444806"/>
    <w:rsid w:val="00462EED"/>
    <w:rsid w:val="00484B08"/>
    <w:rsid w:val="00492917"/>
    <w:rsid w:val="004A4877"/>
    <w:rsid w:val="004A62A2"/>
    <w:rsid w:val="004A65F8"/>
    <w:rsid w:val="004B2B9A"/>
    <w:rsid w:val="004B35B7"/>
    <w:rsid w:val="004B544C"/>
    <w:rsid w:val="004B7C63"/>
    <w:rsid w:val="004C0F91"/>
    <w:rsid w:val="004C3316"/>
    <w:rsid w:val="004D533C"/>
    <w:rsid w:val="004D71A3"/>
    <w:rsid w:val="004E261A"/>
    <w:rsid w:val="004E2ACA"/>
    <w:rsid w:val="004E383B"/>
    <w:rsid w:val="004E75FD"/>
    <w:rsid w:val="00504E84"/>
    <w:rsid w:val="0050650F"/>
    <w:rsid w:val="005071B2"/>
    <w:rsid w:val="00521B5B"/>
    <w:rsid w:val="005308BB"/>
    <w:rsid w:val="00537216"/>
    <w:rsid w:val="0054498C"/>
    <w:rsid w:val="00550279"/>
    <w:rsid w:val="0055120F"/>
    <w:rsid w:val="0056129E"/>
    <w:rsid w:val="0058505D"/>
    <w:rsid w:val="005A374F"/>
    <w:rsid w:val="005A5953"/>
    <w:rsid w:val="005B29A9"/>
    <w:rsid w:val="005B5331"/>
    <w:rsid w:val="005B7A75"/>
    <w:rsid w:val="005C292B"/>
    <w:rsid w:val="005D439F"/>
    <w:rsid w:val="005D5D6F"/>
    <w:rsid w:val="005D7EBE"/>
    <w:rsid w:val="005E074B"/>
    <w:rsid w:val="005E190A"/>
    <w:rsid w:val="005E21F0"/>
    <w:rsid w:val="005E414D"/>
    <w:rsid w:val="005E5F8A"/>
    <w:rsid w:val="005E73E3"/>
    <w:rsid w:val="005F37FD"/>
    <w:rsid w:val="005F61D0"/>
    <w:rsid w:val="00603DD0"/>
    <w:rsid w:val="006125A0"/>
    <w:rsid w:val="00620922"/>
    <w:rsid w:val="00621A5C"/>
    <w:rsid w:val="00626262"/>
    <w:rsid w:val="0063001A"/>
    <w:rsid w:val="0063221A"/>
    <w:rsid w:val="00636CE7"/>
    <w:rsid w:val="0064615E"/>
    <w:rsid w:val="0066154A"/>
    <w:rsid w:val="0066196E"/>
    <w:rsid w:val="00662C5A"/>
    <w:rsid w:val="0067082A"/>
    <w:rsid w:val="00672BBC"/>
    <w:rsid w:val="006733E2"/>
    <w:rsid w:val="00677474"/>
    <w:rsid w:val="006A1826"/>
    <w:rsid w:val="006A5BCA"/>
    <w:rsid w:val="006A727A"/>
    <w:rsid w:val="006A729A"/>
    <w:rsid w:val="006B192C"/>
    <w:rsid w:val="006C2AD5"/>
    <w:rsid w:val="006C7D62"/>
    <w:rsid w:val="006F41FF"/>
    <w:rsid w:val="006F6DBF"/>
    <w:rsid w:val="00700BBC"/>
    <w:rsid w:val="00704FD1"/>
    <w:rsid w:val="00707E96"/>
    <w:rsid w:val="007133D4"/>
    <w:rsid w:val="00714E42"/>
    <w:rsid w:val="007152D4"/>
    <w:rsid w:val="0071532F"/>
    <w:rsid w:val="007255A2"/>
    <w:rsid w:val="00727C96"/>
    <w:rsid w:val="00730700"/>
    <w:rsid w:val="007316A1"/>
    <w:rsid w:val="007320D1"/>
    <w:rsid w:val="00732997"/>
    <w:rsid w:val="00733B78"/>
    <w:rsid w:val="00734301"/>
    <w:rsid w:val="0073770F"/>
    <w:rsid w:val="00743C73"/>
    <w:rsid w:val="00746A7E"/>
    <w:rsid w:val="00750782"/>
    <w:rsid w:val="00751F46"/>
    <w:rsid w:val="007535A6"/>
    <w:rsid w:val="00754BAF"/>
    <w:rsid w:val="00760B25"/>
    <w:rsid w:val="00762813"/>
    <w:rsid w:val="00763F9E"/>
    <w:rsid w:val="00770B23"/>
    <w:rsid w:val="007714C0"/>
    <w:rsid w:val="00771B38"/>
    <w:rsid w:val="00775501"/>
    <w:rsid w:val="00775602"/>
    <w:rsid w:val="00784831"/>
    <w:rsid w:val="0078486E"/>
    <w:rsid w:val="0079236A"/>
    <w:rsid w:val="00792B63"/>
    <w:rsid w:val="00795488"/>
    <w:rsid w:val="007A4BF4"/>
    <w:rsid w:val="007A77AB"/>
    <w:rsid w:val="007C3923"/>
    <w:rsid w:val="007E331C"/>
    <w:rsid w:val="007E7A30"/>
    <w:rsid w:val="007F5B70"/>
    <w:rsid w:val="00801C75"/>
    <w:rsid w:val="00814059"/>
    <w:rsid w:val="008208B1"/>
    <w:rsid w:val="00823C9A"/>
    <w:rsid w:val="008267EB"/>
    <w:rsid w:val="00826FD2"/>
    <w:rsid w:val="00831E3D"/>
    <w:rsid w:val="008351B1"/>
    <w:rsid w:val="008365F2"/>
    <w:rsid w:val="00840281"/>
    <w:rsid w:val="00841125"/>
    <w:rsid w:val="00842978"/>
    <w:rsid w:val="00844357"/>
    <w:rsid w:val="008475EA"/>
    <w:rsid w:val="008514BA"/>
    <w:rsid w:val="0085463E"/>
    <w:rsid w:val="00854839"/>
    <w:rsid w:val="00861AD7"/>
    <w:rsid w:val="008624F0"/>
    <w:rsid w:val="008630CA"/>
    <w:rsid w:val="0086359A"/>
    <w:rsid w:val="00866097"/>
    <w:rsid w:val="00870F82"/>
    <w:rsid w:val="008806BB"/>
    <w:rsid w:val="00881240"/>
    <w:rsid w:val="00885F46"/>
    <w:rsid w:val="0088734C"/>
    <w:rsid w:val="008902DE"/>
    <w:rsid w:val="00895609"/>
    <w:rsid w:val="0089655C"/>
    <w:rsid w:val="008A7300"/>
    <w:rsid w:val="008B19CF"/>
    <w:rsid w:val="008B373A"/>
    <w:rsid w:val="008C5CB1"/>
    <w:rsid w:val="008C6EC4"/>
    <w:rsid w:val="008C721F"/>
    <w:rsid w:val="008D4484"/>
    <w:rsid w:val="008D4BB8"/>
    <w:rsid w:val="008D6D63"/>
    <w:rsid w:val="008E74DC"/>
    <w:rsid w:val="008F5CB1"/>
    <w:rsid w:val="008F6903"/>
    <w:rsid w:val="00902135"/>
    <w:rsid w:val="00906B73"/>
    <w:rsid w:val="009138F5"/>
    <w:rsid w:val="00914AC0"/>
    <w:rsid w:val="00920566"/>
    <w:rsid w:val="00933547"/>
    <w:rsid w:val="00935493"/>
    <w:rsid w:val="00935DFB"/>
    <w:rsid w:val="0094648C"/>
    <w:rsid w:val="00946C2C"/>
    <w:rsid w:val="00950DB2"/>
    <w:rsid w:val="009647F9"/>
    <w:rsid w:val="00964CE7"/>
    <w:rsid w:val="00966559"/>
    <w:rsid w:val="009700C4"/>
    <w:rsid w:val="009709CE"/>
    <w:rsid w:val="00973F4D"/>
    <w:rsid w:val="00974493"/>
    <w:rsid w:val="00981D6D"/>
    <w:rsid w:val="00981DB8"/>
    <w:rsid w:val="009850A7"/>
    <w:rsid w:val="0099075B"/>
    <w:rsid w:val="0099175D"/>
    <w:rsid w:val="00992D34"/>
    <w:rsid w:val="00994912"/>
    <w:rsid w:val="0099591D"/>
    <w:rsid w:val="00997CCC"/>
    <w:rsid w:val="009A0D81"/>
    <w:rsid w:val="009A7B45"/>
    <w:rsid w:val="009B3D25"/>
    <w:rsid w:val="009B5264"/>
    <w:rsid w:val="009B6BEE"/>
    <w:rsid w:val="009B74FF"/>
    <w:rsid w:val="009B7540"/>
    <w:rsid w:val="009C0B0C"/>
    <w:rsid w:val="009C3A86"/>
    <w:rsid w:val="009D2BA5"/>
    <w:rsid w:val="009D6DDA"/>
    <w:rsid w:val="009E09FC"/>
    <w:rsid w:val="009F345E"/>
    <w:rsid w:val="00A018F8"/>
    <w:rsid w:val="00A02098"/>
    <w:rsid w:val="00A042D6"/>
    <w:rsid w:val="00A0648A"/>
    <w:rsid w:val="00A153AA"/>
    <w:rsid w:val="00A23672"/>
    <w:rsid w:val="00A23E32"/>
    <w:rsid w:val="00A337F7"/>
    <w:rsid w:val="00A34B30"/>
    <w:rsid w:val="00A35808"/>
    <w:rsid w:val="00A36562"/>
    <w:rsid w:val="00A45FED"/>
    <w:rsid w:val="00A50F4D"/>
    <w:rsid w:val="00A53C27"/>
    <w:rsid w:val="00A5548A"/>
    <w:rsid w:val="00A56A47"/>
    <w:rsid w:val="00A56D22"/>
    <w:rsid w:val="00A63BAA"/>
    <w:rsid w:val="00A63F13"/>
    <w:rsid w:val="00A64F49"/>
    <w:rsid w:val="00A66766"/>
    <w:rsid w:val="00A71B10"/>
    <w:rsid w:val="00A739D0"/>
    <w:rsid w:val="00A76E16"/>
    <w:rsid w:val="00A81EC9"/>
    <w:rsid w:val="00A84846"/>
    <w:rsid w:val="00A909E1"/>
    <w:rsid w:val="00A92820"/>
    <w:rsid w:val="00A9332F"/>
    <w:rsid w:val="00A94107"/>
    <w:rsid w:val="00A97EE1"/>
    <w:rsid w:val="00AA18AC"/>
    <w:rsid w:val="00AA42FA"/>
    <w:rsid w:val="00AA55B2"/>
    <w:rsid w:val="00AC0C4A"/>
    <w:rsid w:val="00AC27CF"/>
    <w:rsid w:val="00AC3493"/>
    <w:rsid w:val="00AC3F18"/>
    <w:rsid w:val="00AC6907"/>
    <w:rsid w:val="00AC69E1"/>
    <w:rsid w:val="00AD01D7"/>
    <w:rsid w:val="00AD71E1"/>
    <w:rsid w:val="00AE03AD"/>
    <w:rsid w:val="00AE6A9F"/>
    <w:rsid w:val="00AF010A"/>
    <w:rsid w:val="00AF4FB1"/>
    <w:rsid w:val="00B00E39"/>
    <w:rsid w:val="00B04938"/>
    <w:rsid w:val="00B04AC9"/>
    <w:rsid w:val="00B26CA3"/>
    <w:rsid w:val="00B33AA4"/>
    <w:rsid w:val="00B37FF0"/>
    <w:rsid w:val="00B42D6A"/>
    <w:rsid w:val="00B43EF8"/>
    <w:rsid w:val="00B444AF"/>
    <w:rsid w:val="00B50DD0"/>
    <w:rsid w:val="00B554F6"/>
    <w:rsid w:val="00B60308"/>
    <w:rsid w:val="00B641DD"/>
    <w:rsid w:val="00B64930"/>
    <w:rsid w:val="00B66C3A"/>
    <w:rsid w:val="00B719B9"/>
    <w:rsid w:val="00B72F68"/>
    <w:rsid w:val="00B844A1"/>
    <w:rsid w:val="00B87658"/>
    <w:rsid w:val="00B942DD"/>
    <w:rsid w:val="00B95B92"/>
    <w:rsid w:val="00BA1BA2"/>
    <w:rsid w:val="00BA7A5B"/>
    <w:rsid w:val="00BD2106"/>
    <w:rsid w:val="00BD4DF6"/>
    <w:rsid w:val="00BE040A"/>
    <w:rsid w:val="00BE0DF9"/>
    <w:rsid w:val="00BE13DF"/>
    <w:rsid w:val="00BE3799"/>
    <w:rsid w:val="00BE516D"/>
    <w:rsid w:val="00BE723E"/>
    <w:rsid w:val="00BE7D6F"/>
    <w:rsid w:val="00C074B9"/>
    <w:rsid w:val="00C149C7"/>
    <w:rsid w:val="00C202A5"/>
    <w:rsid w:val="00C23F1B"/>
    <w:rsid w:val="00C24E39"/>
    <w:rsid w:val="00C251E8"/>
    <w:rsid w:val="00C25672"/>
    <w:rsid w:val="00C3390A"/>
    <w:rsid w:val="00C3411D"/>
    <w:rsid w:val="00C34FD6"/>
    <w:rsid w:val="00C364BC"/>
    <w:rsid w:val="00C42596"/>
    <w:rsid w:val="00C43676"/>
    <w:rsid w:val="00C45072"/>
    <w:rsid w:val="00C45C6B"/>
    <w:rsid w:val="00C462CB"/>
    <w:rsid w:val="00C53190"/>
    <w:rsid w:val="00C56ED3"/>
    <w:rsid w:val="00C60146"/>
    <w:rsid w:val="00C6616F"/>
    <w:rsid w:val="00C67B8D"/>
    <w:rsid w:val="00C70EA8"/>
    <w:rsid w:val="00C82EC6"/>
    <w:rsid w:val="00C83724"/>
    <w:rsid w:val="00C843CB"/>
    <w:rsid w:val="00CA2153"/>
    <w:rsid w:val="00CA4141"/>
    <w:rsid w:val="00CA48BB"/>
    <w:rsid w:val="00CA535E"/>
    <w:rsid w:val="00CA5C53"/>
    <w:rsid w:val="00CB044A"/>
    <w:rsid w:val="00CB075D"/>
    <w:rsid w:val="00CB2338"/>
    <w:rsid w:val="00CB377E"/>
    <w:rsid w:val="00CB400A"/>
    <w:rsid w:val="00CD2DB3"/>
    <w:rsid w:val="00CD5859"/>
    <w:rsid w:val="00CE0CCB"/>
    <w:rsid w:val="00CF03E2"/>
    <w:rsid w:val="00CF23AB"/>
    <w:rsid w:val="00CF48A5"/>
    <w:rsid w:val="00D05321"/>
    <w:rsid w:val="00D060A2"/>
    <w:rsid w:val="00D15D0F"/>
    <w:rsid w:val="00D2088F"/>
    <w:rsid w:val="00D23E20"/>
    <w:rsid w:val="00D26391"/>
    <w:rsid w:val="00D30B1C"/>
    <w:rsid w:val="00D30CFA"/>
    <w:rsid w:val="00D3764A"/>
    <w:rsid w:val="00D40E7D"/>
    <w:rsid w:val="00D44C06"/>
    <w:rsid w:val="00D57516"/>
    <w:rsid w:val="00D60A4C"/>
    <w:rsid w:val="00D65B15"/>
    <w:rsid w:val="00D66E40"/>
    <w:rsid w:val="00D74F63"/>
    <w:rsid w:val="00D76E84"/>
    <w:rsid w:val="00D77DC9"/>
    <w:rsid w:val="00D824C4"/>
    <w:rsid w:val="00D86D0C"/>
    <w:rsid w:val="00D90048"/>
    <w:rsid w:val="00D914BC"/>
    <w:rsid w:val="00D923C8"/>
    <w:rsid w:val="00D9661C"/>
    <w:rsid w:val="00DA25F2"/>
    <w:rsid w:val="00DA3981"/>
    <w:rsid w:val="00DA4ECB"/>
    <w:rsid w:val="00DB13CE"/>
    <w:rsid w:val="00DB69EA"/>
    <w:rsid w:val="00DC5361"/>
    <w:rsid w:val="00DC6E89"/>
    <w:rsid w:val="00DD305A"/>
    <w:rsid w:val="00DF6E1B"/>
    <w:rsid w:val="00DF7380"/>
    <w:rsid w:val="00DF7644"/>
    <w:rsid w:val="00E04402"/>
    <w:rsid w:val="00E15AED"/>
    <w:rsid w:val="00E17429"/>
    <w:rsid w:val="00E271FA"/>
    <w:rsid w:val="00E30645"/>
    <w:rsid w:val="00E30AC0"/>
    <w:rsid w:val="00E31058"/>
    <w:rsid w:val="00E31C53"/>
    <w:rsid w:val="00E33B87"/>
    <w:rsid w:val="00E46457"/>
    <w:rsid w:val="00E5158D"/>
    <w:rsid w:val="00E52E20"/>
    <w:rsid w:val="00E5340F"/>
    <w:rsid w:val="00E54540"/>
    <w:rsid w:val="00E619AA"/>
    <w:rsid w:val="00E6463C"/>
    <w:rsid w:val="00E66060"/>
    <w:rsid w:val="00E73348"/>
    <w:rsid w:val="00E7344C"/>
    <w:rsid w:val="00E73C69"/>
    <w:rsid w:val="00E80618"/>
    <w:rsid w:val="00E832F3"/>
    <w:rsid w:val="00E92FCD"/>
    <w:rsid w:val="00E94B8D"/>
    <w:rsid w:val="00E97C64"/>
    <w:rsid w:val="00EA2257"/>
    <w:rsid w:val="00EB1939"/>
    <w:rsid w:val="00EB3348"/>
    <w:rsid w:val="00EB675E"/>
    <w:rsid w:val="00EC7781"/>
    <w:rsid w:val="00ED11F6"/>
    <w:rsid w:val="00ED1CB0"/>
    <w:rsid w:val="00EE620E"/>
    <w:rsid w:val="00EF34F1"/>
    <w:rsid w:val="00EF55EE"/>
    <w:rsid w:val="00EF7442"/>
    <w:rsid w:val="00F04E34"/>
    <w:rsid w:val="00F07578"/>
    <w:rsid w:val="00F13DEA"/>
    <w:rsid w:val="00F1484E"/>
    <w:rsid w:val="00F15C79"/>
    <w:rsid w:val="00F36333"/>
    <w:rsid w:val="00F4119F"/>
    <w:rsid w:val="00F41755"/>
    <w:rsid w:val="00F4421A"/>
    <w:rsid w:val="00F47CDB"/>
    <w:rsid w:val="00F51409"/>
    <w:rsid w:val="00F5310B"/>
    <w:rsid w:val="00F536F5"/>
    <w:rsid w:val="00F54628"/>
    <w:rsid w:val="00F54F3B"/>
    <w:rsid w:val="00F74AA6"/>
    <w:rsid w:val="00F85EA2"/>
    <w:rsid w:val="00F86C29"/>
    <w:rsid w:val="00F86C8C"/>
    <w:rsid w:val="00FB3C2B"/>
    <w:rsid w:val="00FB52D4"/>
    <w:rsid w:val="00FC1623"/>
    <w:rsid w:val="00FC2C52"/>
    <w:rsid w:val="00FD086E"/>
    <w:rsid w:val="00FD285A"/>
    <w:rsid w:val="00FD53B7"/>
    <w:rsid w:val="00FE6264"/>
    <w:rsid w:val="00FF4223"/>
    <w:rsid w:val="00FF47E9"/>
    <w:rsid w:val="02B6136E"/>
    <w:rsid w:val="034E0A99"/>
    <w:rsid w:val="04A22630"/>
    <w:rsid w:val="04BA45C7"/>
    <w:rsid w:val="054E09BE"/>
    <w:rsid w:val="07F924B5"/>
    <w:rsid w:val="08A234FA"/>
    <w:rsid w:val="0DA11FD2"/>
    <w:rsid w:val="0F0D3A9F"/>
    <w:rsid w:val="13206B01"/>
    <w:rsid w:val="13E5300B"/>
    <w:rsid w:val="14096C22"/>
    <w:rsid w:val="14D41F9A"/>
    <w:rsid w:val="15B77815"/>
    <w:rsid w:val="162A4989"/>
    <w:rsid w:val="17E27FC0"/>
    <w:rsid w:val="17F61B9F"/>
    <w:rsid w:val="1AD31C39"/>
    <w:rsid w:val="1AEF6A73"/>
    <w:rsid w:val="1BE560E6"/>
    <w:rsid w:val="1C0F0A4F"/>
    <w:rsid w:val="1C7B4336"/>
    <w:rsid w:val="1CE867B4"/>
    <w:rsid w:val="217F4F8B"/>
    <w:rsid w:val="242F2238"/>
    <w:rsid w:val="25BD4875"/>
    <w:rsid w:val="263E18A0"/>
    <w:rsid w:val="27157BA6"/>
    <w:rsid w:val="27E2672B"/>
    <w:rsid w:val="29D06155"/>
    <w:rsid w:val="2B7A6114"/>
    <w:rsid w:val="2C2810F3"/>
    <w:rsid w:val="2CD63492"/>
    <w:rsid w:val="2CFD7032"/>
    <w:rsid w:val="2D2D51D9"/>
    <w:rsid w:val="2DE735DA"/>
    <w:rsid w:val="2E79205C"/>
    <w:rsid w:val="2E861985"/>
    <w:rsid w:val="2F8135BA"/>
    <w:rsid w:val="2FDF740C"/>
    <w:rsid w:val="30033C04"/>
    <w:rsid w:val="31CA749A"/>
    <w:rsid w:val="32340DB8"/>
    <w:rsid w:val="32DE787A"/>
    <w:rsid w:val="3505459F"/>
    <w:rsid w:val="363E5401"/>
    <w:rsid w:val="37502BE1"/>
    <w:rsid w:val="382B22AD"/>
    <w:rsid w:val="3A2709D2"/>
    <w:rsid w:val="3B6F7E72"/>
    <w:rsid w:val="3CE86886"/>
    <w:rsid w:val="3E09759C"/>
    <w:rsid w:val="405D5366"/>
    <w:rsid w:val="40EC6D15"/>
    <w:rsid w:val="40EF25F8"/>
    <w:rsid w:val="41CE1275"/>
    <w:rsid w:val="41ED71AD"/>
    <w:rsid w:val="421502BE"/>
    <w:rsid w:val="425C74A5"/>
    <w:rsid w:val="42F1789D"/>
    <w:rsid w:val="44470879"/>
    <w:rsid w:val="46EB4BF7"/>
    <w:rsid w:val="47044DA5"/>
    <w:rsid w:val="492F7484"/>
    <w:rsid w:val="4A2B2501"/>
    <w:rsid w:val="4A6D1422"/>
    <w:rsid w:val="4C6F3A85"/>
    <w:rsid w:val="4DE911FA"/>
    <w:rsid w:val="4E8B073B"/>
    <w:rsid w:val="50E64A5D"/>
    <w:rsid w:val="52F912E3"/>
    <w:rsid w:val="5419426E"/>
    <w:rsid w:val="565A053D"/>
    <w:rsid w:val="568E2C04"/>
    <w:rsid w:val="574942CD"/>
    <w:rsid w:val="587A7ED7"/>
    <w:rsid w:val="59314906"/>
    <w:rsid w:val="5DE97FEC"/>
    <w:rsid w:val="5F38163C"/>
    <w:rsid w:val="60831303"/>
    <w:rsid w:val="6125595D"/>
    <w:rsid w:val="63E87188"/>
    <w:rsid w:val="653F56B9"/>
    <w:rsid w:val="6A547BBF"/>
    <w:rsid w:val="6B607DA5"/>
    <w:rsid w:val="6B8267BB"/>
    <w:rsid w:val="6C9003BD"/>
    <w:rsid w:val="6D482609"/>
    <w:rsid w:val="6DAD0ED0"/>
    <w:rsid w:val="6DF95EBE"/>
    <w:rsid w:val="6FE0340A"/>
    <w:rsid w:val="70BA1EAD"/>
    <w:rsid w:val="72A03324"/>
    <w:rsid w:val="7355410F"/>
    <w:rsid w:val="73B250BD"/>
    <w:rsid w:val="744C6E89"/>
    <w:rsid w:val="74777749"/>
    <w:rsid w:val="7492069A"/>
    <w:rsid w:val="75FE4760"/>
    <w:rsid w:val="76A25AB4"/>
    <w:rsid w:val="76C7452F"/>
    <w:rsid w:val="77275817"/>
    <w:rsid w:val="77F86EFE"/>
    <w:rsid w:val="7866337E"/>
    <w:rsid w:val="7A61492D"/>
    <w:rsid w:val="7A6F396C"/>
    <w:rsid w:val="7A8A2F5E"/>
    <w:rsid w:val="7DC85255"/>
    <w:rsid w:val="7F93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E3B337C"/>
  <w15:docId w15:val="{67A8FC07-2306-4384-9D10-459DDE4D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Pr>
      <w:i/>
      <w:iCs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sz w:val="18"/>
      <w:szCs w:val="18"/>
    </w:rPr>
  </w:style>
  <w:style w:type="character" w:customStyle="1" w:styleId="richtext">
    <w:name w:val="richtext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9709CE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9709CE"/>
    <w:pPr>
      <w:jc w:val="left"/>
    </w:pPr>
  </w:style>
  <w:style w:type="character" w:customStyle="1" w:styleId="ae">
    <w:name w:val="Текст примечания Знак"/>
    <w:basedOn w:val="a0"/>
    <w:link w:val="ad"/>
    <w:uiPriority w:val="99"/>
    <w:rsid w:val="009709CE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09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709CE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BA7A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5DAC-22F6-4978-915D-0A975BA2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Li</dc:creator>
  <cp:lastModifiedBy>Константин Разградский</cp:lastModifiedBy>
  <cp:revision>2</cp:revision>
  <dcterms:created xsi:type="dcterms:W3CDTF">2024-06-11T06:33:00Z</dcterms:created>
  <dcterms:modified xsi:type="dcterms:W3CDTF">2024-06-11T06:33:00Z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F9CA472243E745C597BE81C3FD6C908A</vt:lpwstr>
  </property>
</Properties>
</file>