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1CC" w:rsidRPr="009D7D1D" w:rsidRDefault="009D7D1D">
      <w:pPr>
        <w:spacing w:line="20" w:lineRule="atLeast"/>
        <w:rPr>
          <w:b/>
          <w:bCs/>
          <w:lang w:val="ru-RU"/>
        </w:rPr>
      </w:pPr>
      <w:r w:rsidRPr="009D7D1D">
        <w:rPr>
          <w:b/>
          <w:bCs/>
          <w:lang w:val="ru-RU"/>
        </w:rPr>
        <w:t>Руководство пользователя</w:t>
      </w:r>
      <w:r>
        <w:rPr>
          <w:b/>
          <w:bCs/>
          <w:lang w:val="ru-RU"/>
        </w:rPr>
        <w:t xml:space="preserve"> по расширенному аккумуляторному отсеку </w:t>
      </w:r>
    </w:p>
    <w:p w:rsidR="007C21CC" w:rsidRPr="009D7D1D" w:rsidRDefault="009D7D1D">
      <w:pPr>
        <w:spacing w:line="20" w:lineRule="atLeast"/>
        <w:rPr>
          <w:b/>
          <w:bCs/>
          <w:lang w:val="ru-RU"/>
        </w:rPr>
      </w:pPr>
      <w:r w:rsidRPr="009D7D1D">
        <w:rPr>
          <w:b/>
          <w:bCs/>
          <w:lang w:val="ru-RU"/>
        </w:rPr>
        <w:t>18650</w:t>
      </w:r>
    </w:p>
    <w:p w:rsidR="007C21CC" w:rsidRPr="009D7D1D" w:rsidRDefault="007C21CC">
      <w:pPr>
        <w:spacing w:line="20" w:lineRule="atLeast"/>
        <w:rPr>
          <w:b/>
          <w:bCs/>
          <w:lang w:val="ru-RU"/>
        </w:rPr>
      </w:pPr>
    </w:p>
    <w:p w:rsidR="007C21CC" w:rsidRPr="009D7D1D" w:rsidRDefault="009D7D1D">
      <w:pPr>
        <w:spacing w:line="20" w:lineRule="atLeast"/>
        <w:rPr>
          <w:b/>
          <w:bCs/>
          <w:lang w:val="ru-RU"/>
        </w:rPr>
      </w:pPr>
      <w:r w:rsidRPr="009D7D1D">
        <w:rPr>
          <w:b/>
          <w:bCs/>
          <w:lang w:val="ru-RU"/>
        </w:rPr>
        <w:t xml:space="preserve">Технические </w:t>
      </w:r>
      <w:r>
        <w:rPr>
          <w:b/>
          <w:bCs/>
          <w:lang w:val="ru-RU"/>
        </w:rPr>
        <w:t>характеристики</w:t>
      </w:r>
    </w:p>
    <w:p w:rsidR="007C21CC" w:rsidRPr="009D7D1D" w:rsidRDefault="009D7D1D">
      <w:pPr>
        <w:spacing w:line="20" w:lineRule="atLeast"/>
        <w:rPr>
          <w:lang w:val="ru-RU"/>
        </w:rPr>
      </w:pPr>
      <w:r w:rsidRPr="009D7D1D">
        <w:rPr>
          <w:lang w:val="ru-RU"/>
        </w:rPr>
        <w:t>Вход: 5В⎓2А</w:t>
      </w:r>
    </w:p>
    <w:p w:rsidR="007C21CC" w:rsidRPr="009D7D1D" w:rsidRDefault="009D7D1D">
      <w:pPr>
        <w:spacing w:line="20" w:lineRule="atLeast"/>
        <w:rPr>
          <w:lang w:val="ru-RU"/>
        </w:rPr>
      </w:pPr>
      <w:r w:rsidRPr="009D7D1D">
        <w:rPr>
          <w:lang w:val="ru-RU"/>
        </w:rPr>
        <w:t>Выход: 5В⎓2А</w:t>
      </w:r>
    </w:p>
    <w:p w:rsidR="007C21CC" w:rsidRPr="009D7D1D" w:rsidRDefault="009D7D1D">
      <w:pPr>
        <w:spacing w:line="20" w:lineRule="atLeast"/>
        <w:rPr>
          <w:lang w:val="ru-RU"/>
        </w:rPr>
      </w:pPr>
      <w:r>
        <w:rPr>
          <w:lang w:val="ru-RU"/>
        </w:rPr>
        <w:t>Подходящий аккумулятор</w:t>
      </w:r>
      <w:r w:rsidRPr="009D7D1D">
        <w:rPr>
          <w:lang w:val="ru-RU"/>
        </w:rPr>
        <w:t>: литий-ионный аккумулятор 18650 (</w:t>
      </w:r>
      <w:r>
        <w:rPr>
          <w:lang w:val="ru-RU"/>
        </w:rPr>
        <w:t xml:space="preserve">кроме </w:t>
      </w:r>
      <w:r w:rsidRPr="009D7D1D">
        <w:rPr>
          <w:lang w:val="ru-RU"/>
        </w:rPr>
        <w:t>аккумулятора с плоским верхом)</w:t>
      </w:r>
    </w:p>
    <w:p w:rsidR="007C21CC" w:rsidRPr="009D7D1D" w:rsidRDefault="009D7D1D">
      <w:pPr>
        <w:spacing w:line="20" w:lineRule="atLeast"/>
        <w:rPr>
          <w:lang w:val="ru-RU"/>
        </w:rPr>
      </w:pPr>
      <w:r w:rsidRPr="009D7D1D">
        <w:rPr>
          <w:lang w:val="ru-RU"/>
        </w:rPr>
        <w:t xml:space="preserve">Размеры: 106 мм </w:t>
      </w:r>
      <w:r>
        <w:t>x</w:t>
      </w:r>
      <w:r w:rsidRPr="009D7D1D">
        <w:rPr>
          <w:lang w:val="ru-RU"/>
        </w:rPr>
        <w:t xml:space="preserve"> 40 мм </w:t>
      </w:r>
      <w:r>
        <w:t>x</w:t>
      </w:r>
      <w:r w:rsidRPr="009D7D1D">
        <w:rPr>
          <w:lang w:val="ru-RU"/>
        </w:rPr>
        <w:t xml:space="preserve"> 35 мм </w:t>
      </w:r>
      <w:r w:rsidRPr="009D7D1D">
        <w:rPr>
          <w:lang w:val="ru-RU"/>
        </w:rPr>
        <w:t xml:space="preserve">(4,17 дюйма </w:t>
      </w:r>
      <w:r>
        <w:t>x</w:t>
      </w:r>
      <w:r w:rsidRPr="009D7D1D">
        <w:rPr>
          <w:lang w:val="ru-RU"/>
        </w:rPr>
        <w:t xml:space="preserve"> 1,57 дюйма </w:t>
      </w:r>
      <w:r>
        <w:t>x</w:t>
      </w:r>
      <w:r w:rsidRPr="009D7D1D">
        <w:rPr>
          <w:lang w:val="ru-RU"/>
        </w:rPr>
        <w:t xml:space="preserve"> 1,38 дюйма)</w:t>
      </w:r>
    </w:p>
    <w:p w:rsidR="007C21CC" w:rsidRPr="009D7D1D" w:rsidRDefault="009D7D1D">
      <w:pPr>
        <w:spacing w:line="20" w:lineRule="atLeast"/>
        <w:rPr>
          <w:lang w:val="ru-RU"/>
        </w:rPr>
      </w:pPr>
      <w:r w:rsidRPr="009D7D1D">
        <w:rPr>
          <w:lang w:val="ru-RU"/>
        </w:rPr>
        <w:t>Вес: 65 г (2,29 унции)</w:t>
      </w:r>
    </w:p>
    <w:p w:rsidR="007C21CC" w:rsidRPr="009D7D1D" w:rsidRDefault="009D7D1D">
      <w:pPr>
        <w:spacing w:line="20" w:lineRule="atLeast"/>
        <w:rPr>
          <w:lang w:val="ru-RU"/>
        </w:rPr>
      </w:pPr>
      <w:r>
        <w:rPr>
          <w:lang w:val="ru-RU"/>
        </w:rPr>
        <w:t>Комплектующие</w:t>
      </w:r>
      <w:r w:rsidRPr="009D7D1D">
        <w:rPr>
          <w:lang w:val="ru-RU"/>
        </w:rPr>
        <w:t>: Кабельный зажим</w:t>
      </w:r>
    </w:p>
    <w:p w:rsidR="007C21CC" w:rsidRPr="009D7D1D" w:rsidRDefault="009D7D1D">
      <w:pPr>
        <w:spacing w:line="20" w:lineRule="atLeast"/>
        <w:rPr>
          <w:lang w:val="ru-RU"/>
        </w:rPr>
      </w:pPr>
      <w:r w:rsidRPr="009D7D1D">
        <w:rPr>
          <w:lang w:val="ru-RU"/>
        </w:rPr>
        <w:t>Примечание. Литий-ионный аккумулятор 18650 продается отдельно.</w:t>
      </w:r>
    </w:p>
    <w:p w:rsidR="007C21CC" w:rsidRPr="009D7D1D" w:rsidRDefault="007C21CC">
      <w:pPr>
        <w:spacing w:line="20" w:lineRule="atLeast"/>
        <w:rPr>
          <w:lang w:val="ru-RU"/>
        </w:rPr>
      </w:pPr>
    </w:p>
    <w:p w:rsidR="007C21CC" w:rsidRPr="009D7D1D" w:rsidRDefault="009D7D1D">
      <w:pPr>
        <w:rPr>
          <w:b/>
          <w:bCs/>
          <w:lang w:val="ru-RU"/>
        </w:rPr>
      </w:pPr>
      <w:r w:rsidRPr="009D7D1D">
        <w:rPr>
          <w:b/>
          <w:bCs/>
          <w:lang w:val="ru-RU"/>
        </w:rPr>
        <w:t>Установка</w:t>
      </w:r>
      <w:r>
        <w:rPr>
          <w:b/>
          <w:bCs/>
          <w:lang w:val="ru-RU"/>
        </w:rPr>
        <w:t xml:space="preserve"> </w:t>
      </w:r>
      <w:r w:rsidRPr="009D7D1D">
        <w:rPr>
          <w:b/>
          <w:bCs/>
          <w:lang w:val="ru-RU"/>
        </w:rPr>
        <w:t>/</w:t>
      </w:r>
      <w:r>
        <w:rPr>
          <w:b/>
          <w:bCs/>
          <w:lang w:val="ru-RU"/>
        </w:rPr>
        <w:t xml:space="preserve"> извлечение</w:t>
      </w:r>
      <w:r w:rsidRPr="009D7D1D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аккумулятора</w:t>
      </w:r>
    </w:p>
    <w:p w:rsidR="007C21CC" w:rsidRPr="009D7D1D" w:rsidRDefault="009D7D1D">
      <w:pPr>
        <w:rPr>
          <w:lang w:val="ru-RU"/>
        </w:rPr>
      </w:pPr>
      <w:r w:rsidRPr="009D7D1D">
        <w:rPr>
          <w:lang w:val="ru-RU"/>
        </w:rPr>
        <w:t xml:space="preserve">Как показано на </w:t>
      </w:r>
      <w:r>
        <w:rPr>
          <w:lang w:val="ru-RU"/>
        </w:rPr>
        <w:t>иллюстрации</w:t>
      </w:r>
      <w:r w:rsidRPr="009D7D1D">
        <w:rPr>
          <w:lang w:val="ru-RU"/>
        </w:rPr>
        <w:t xml:space="preserve">, после открытия </w:t>
      </w:r>
      <w:r>
        <w:rPr>
          <w:lang w:val="ru-RU"/>
        </w:rPr>
        <w:t>аккумуляторного</w:t>
      </w:r>
      <w:r w:rsidRPr="009D7D1D">
        <w:rPr>
          <w:lang w:val="ru-RU"/>
        </w:rPr>
        <w:t xml:space="preserve"> отс</w:t>
      </w:r>
      <w:r w:rsidRPr="009D7D1D">
        <w:rPr>
          <w:lang w:val="ru-RU"/>
        </w:rPr>
        <w:t>ека вставьте или извлеките аккумулятор</w:t>
      </w:r>
      <w:r>
        <w:rPr>
          <w:lang w:val="ru-RU"/>
        </w:rPr>
        <w:t xml:space="preserve"> и </w:t>
      </w:r>
      <w:r w:rsidRPr="009D7D1D">
        <w:rPr>
          <w:lang w:val="ru-RU"/>
        </w:rPr>
        <w:t xml:space="preserve">затем закройте </w:t>
      </w:r>
      <w:r>
        <w:rPr>
          <w:lang w:val="ru-RU"/>
        </w:rPr>
        <w:t>отсек</w:t>
      </w:r>
      <w:r w:rsidRPr="009D7D1D">
        <w:rPr>
          <w:lang w:val="ru-RU"/>
        </w:rPr>
        <w:t>.</w: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margin">
                  <wp:posOffset>4294126</wp:posOffset>
                </wp:positionH>
                <wp:positionV relativeFrom="line">
                  <wp:posOffset>791900</wp:posOffset>
                </wp:positionV>
                <wp:extent cx="793454" cy="637572"/>
                <wp:effectExtent l="0" t="0" r="0" b="0"/>
                <wp:wrapNone/>
                <wp:docPr id="1073741825" name="officeArt object" descr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454" cy="6375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C21CC" w:rsidRDefault="009D7D1D">
                            <w:pPr>
                              <w:spacing w:line="20" w:lineRule="atLeast"/>
                            </w:pPr>
                            <w:r>
                              <w:rPr>
                                <w:lang w:val="ru-RU"/>
                              </w:rPr>
                              <w:t>Индикаторы питания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38.1pt;margin-top:62.4pt;width:62.5pt;height:50.2pt;z-index:25166745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0" w:lineRule="atLeast"/>
                      </w:pPr>
                      <w:r>
                        <w:rPr>
                          <w:rtl w:val="0"/>
                          <w:lang w:val="ru-RU"/>
                        </w:rPr>
                        <w:t>Индикаторы питания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 w:rsidR="007C21CC" w:rsidRDefault="009D7D1D">
      <w:r>
        <w:rPr>
          <w:noProof/>
        </w:rPr>
        <w:drawing>
          <wp:inline distT="0" distB="0" distL="0" distR="0">
            <wp:extent cx="4412615" cy="2066290"/>
            <wp:effectExtent l="0" t="0" r="0" b="0"/>
            <wp:docPr id="1073741826" name="officeArt object" descr="F:\Jessie\配件\18650电池盒\装入.png装入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:\Jessie\配件\18650电池盒\装入.png装入" descr="F:\Jessie\配件\18650电池盒\装入.png装入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2615" cy="20662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C21CC" w:rsidRDefault="009D7D1D">
      <w:pPr>
        <w:rPr>
          <w:b/>
          <w:bCs/>
        </w:rPr>
      </w:pPr>
      <w:r>
        <w:rPr>
          <w:b/>
          <w:bCs/>
          <w:lang w:val="ru-RU"/>
        </w:rPr>
        <w:t>Меры предосторожности:</w:t>
      </w:r>
    </w:p>
    <w:p w:rsidR="007C21CC" w:rsidRDefault="009D7D1D">
      <w:pPr>
        <w:numPr>
          <w:ilvl w:val="0"/>
          <w:numId w:val="2"/>
        </w:numPr>
      </w:pPr>
      <w:r w:rsidRPr="009D7D1D">
        <w:rPr>
          <w:lang w:val="ru-RU"/>
        </w:rPr>
        <w:t xml:space="preserve">Убедитесь, что </w:t>
      </w:r>
      <w:r>
        <w:rPr>
          <w:lang w:val="ru-RU"/>
        </w:rPr>
        <w:t>аккумулятор</w:t>
      </w:r>
      <w:r w:rsidRPr="009D7D1D">
        <w:rPr>
          <w:lang w:val="ru-RU"/>
        </w:rPr>
        <w:t xml:space="preserve"> вставлен ​​в соответствии с</w:t>
      </w:r>
      <w:r>
        <w:rPr>
          <w:lang w:val="ru-RU"/>
        </w:rPr>
        <w:t xml:space="preserve"> обозначениями</w:t>
      </w:r>
      <w:r w:rsidRPr="009D7D1D">
        <w:rPr>
          <w:lang w:val="ru-RU"/>
        </w:rPr>
        <w:t xml:space="preserve"> </w:t>
      </w:r>
      <w:r>
        <w:rPr>
          <w:lang w:val="ru-RU"/>
        </w:rPr>
        <w:t>полярности</w:t>
      </w:r>
      <w:r w:rsidRPr="009D7D1D">
        <w:rPr>
          <w:lang w:val="ru-RU"/>
        </w:rPr>
        <w:t xml:space="preserve">. </w:t>
      </w:r>
      <w:r>
        <w:rPr>
          <w:lang w:val="ru-RU"/>
        </w:rPr>
        <w:t>Устройство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работать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rPr>
          <w:lang w:val="ru-RU"/>
        </w:rPr>
        <w:t xml:space="preserve"> аккумулятор</w:t>
      </w:r>
      <w:r>
        <w:t xml:space="preserve"> </w:t>
      </w:r>
      <w:proofErr w:type="spellStart"/>
      <w:r>
        <w:t>вставлен</w:t>
      </w:r>
      <w:proofErr w:type="spellEnd"/>
      <w:r>
        <w:t xml:space="preserve"> ​​</w:t>
      </w:r>
      <w:proofErr w:type="spellStart"/>
      <w:r>
        <w:t>неправи</w:t>
      </w:r>
      <w:r>
        <w:t>льно</w:t>
      </w:r>
      <w:proofErr w:type="spellEnd"/>
      <w:r>
        <w:t>.</w:t>
      </w:r>
    </w:p>
    <w:p w:rsidR="007C21CC" w:rsidRPr="009D7D1D" w:rsidRDefault="009D7D1D">
      <w:pPr>
        <w:numPr>
          <w:ilvl w:val="0"/>
          <w:numId w:val="2"/>
        </w:numPr>
        <w:rPr>
          <w:lang w:val="ru-RU"/>
        </w:rPr>
      </w:pPr>
      <w:r w:rsidRPr="009D7D1D">
        <w:rPr>
          <w:lang w:val="ru-RU"/>
        </w:rPr>
        <w:t xml:space="preserve">Когда заряд </w:t>
      </w:r>
      <w:r>
        <w:rPr>
          <w:lang w:val="ru-RU"/>
        </w:rPr>
        <w:t>аккумулятора</w:t>
      </w:r>
      <w:r w:rsidRPr="009D7D1D">
        <w:rPr>
          <w:lang w:val="ru-RU"/>
        </w:rPr>
        <w:t xml:space="preserve"> низкий, пожалуйста, прекратите использование продукта и </w:t>
      </w:r>
      <w:proofErr w:type="gramStart"/>
      <w:r w:rsidRPr="009D7D1D">
        <w:rPr>
          <w:lang w:val="ru-RU"/>
        </w:rPr>
        <w:t xml:space="preserve">перезарядите </w:t>
      </w:r>
      <w:r>
        <w:rPr>
          <w:lang w:val="ru-RU"/>
        </w:rPr>
        <w:t xml:space="preserve"> аккумулятор</w:t>
      </w:r>
      <w:proofErr w:type="gramEnd"/>
      <w:r w:rsidRPr="009D7D1D">
        <w:rPr>
          <w:lang w:val="ru-RU"/>
        </w:rPr>
        <w:t xml:space="preserve"> как можно скорее</w:t>
      </w:r>
      <w:r>
        <w:rPr>
          <w:lang w:val="ru-RU"/>
        </w:rPr>
        <w:t xml:space="preserve"> во избежание</w:t>
      </w:r>
      <w:r w:rsidRPr="009D7D1D">
        <w:rPr>
          <w:lang w:val="ru-RU"/>
        </w:rPr>
        <w:t xml:space="preserve"> повреждения </w:t>
      </w:r>
      <w:r>
        <w:rPr>
          <w:lang w:val="ru-RU"/>
        </w:rPr>
        <w:t>аккумулятора</w:t>
      </w:r>
      <w:r w:rsidRPr="009D7D1D">
        <w:rPr>
          <w:lang w:val="ru-RU"/>
        </w:rPr>
        <w:t>.</w:t>
      </w:r>
    </w:p>
    <w:p w:rsidR="007C21CC" w:rsidRPr="009D7D1D" w:rsidRDefault="009D7D1D">
      <w:pPr>
        <w:numPr>
          <w:ilvl w:val="0"/>
          <w:numId w:val="2"/>
        </w:numPr>
        <w:rPr>
          <w:lang w:val="ru-RU"/>
        </w:rPr>
      </w:pPr>
      <w:r w:rsidRPr="009D7D1D">
        <w:rPr>
          <w:lang w:val="ru-RU"/>
        </w:rPr>
        <w:t xml:space="preserve">Если </w:t>
      </w:r>
      <w:r>
        <w:rPr>
          <w:lang w:val="ru-RU"/>
        </w:rPr>
        <w:t>изделие</w:t>
      </w:r>
      <w:r w:rsidRPr="009D7D1D">
        <w:rPr>
          <w:lang w:val="ru-RU"/>
        </w:rPr>
        <w:t xml:space="preserve"> не используется в течение длительного времени, извлеките </w:t>
      </w:r>
      <w:r>
        <w:rPr>
          <w:lang w:val="ru-RU"/>
        </w:rPr>
        <w:t>аккумулятор во из</w:t>
      </w:r>
      <w:r>
        <w:rPr>
          <w:lang w:val="ru-RU"/>
        </w:rPr>
        <w:t>бежание его утечки.</w:t>
      </w:r>
    </w:p>
    <w:p w:rsidR="007C21CC" w:rsidRPr="009D7D1D" w:rsidRDefault="007C21CC">
      <w:pPr>
        <w:rPr>
          <w:b/>
          <w:bCs/>
          <w:lang w:val="ru-RU"/>
        </w:rPr>
      </w:pPr>
    </w:p>
    <w:p w:rsidR="007C21CC" w:rsidRPr="009D7D1D" w:rsidRDefault="009D7D1D">
      <w:pPr>
        <w:spacing w:line="20" w:lineRule="atLeast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Инструкция по установке</w:t>
      </w:r>
      <w:r>
        <w:rPr>
          <w:b/>
          <w:bCs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1321426</wp:posOffset>
            </wp:positionH>
            <wp:positionV relativeFrom="line">
              <wp:posOffset>171226</wp:posOffset>
            </wp:positionV>
            <wp:extent cx="4969510" cy="2830830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F:\Jessie\配件\18650电池盒\安装.png安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F:\Jessie\配件\18650电池盒\安装.png安装" descr="F:\Jessie\配件\18650电池盒\安装.png安装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9510" cy="28308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1173600</wp:posOffset>
                </wp:positionH>
                <wp:positionV relativeFrom="line">
                  <wp:posOffset>209841</wp:posOffset>
                </wp:positionV>
                <wp:extent cx="1388504" cy="18415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504" cy="1841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C21CC" w:rsidRDefault="009D7D1D">
                            <w:pPr>
                              <w:spacing w:line="20" w:lineRule="atLeast"/>
                            </w:pPr>
                            <w:r>
                              <w:rPr>
                                <w:lang w:val="ru-RU"/>
                              </w:rPr>
                              <w:t>Головное крепление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92.4pt;margin-top:16.5pt;width:109.3pt;height:14.5pt;z-index:251660288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0" w:lineRule="atLeast"/>
                      </w:pPr>
                      <w:r>
                        <w:rPr>
                          <w:rtl w:val="0"/>
                          <w:lang w:val="ru-RU"/>
                        </w:rPr>
                        <w:t>Головное крепление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 w:rsidR="007C21CC" w:rsidRPr="009D7D1D" w:rsidRDefault="007C21CC">
      <w:pPr>
        <w:spacing w:line="20" w:lineRule="atLeast"/>
        <w:rPr>
          <w:rFonts w:ascii="Cambria" w:eastAsia="Cambria" w:hAnsi="Cambria" w:cs="Cambria"/>
          <w:b/>
          <w:bCs/>
          <w:sz w:val="28"/>
          <w:szCs w:val="28"/>
          <w:lang w:val="ru-RU"/>
        </w:rPr>
      </w:pPr>
    </w:p>
    <w:p w:rsidR="007C21CC" w:rsidRPr="009D7D1D" w:rsidRDefault="007C21CC">
      <w:pPr>
        <w:rPr>
          <w:rFonts w:ascii="Cambria" w:eastAsia="Cambria" w:hAnsi="Cambria" w:cs="Cambria"/>
          <w:lang w:val="ru-RU"/>
        </w:rPr>
      </w:pPr>
    </w:p>
    <w:p w:rsidR="007C21CC" w:rsidRPr="009D7D1D" w:rsidRDefault="009D7D1D">
      <w:pPr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noProof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margin">
                  <wp:posOffset>5833264</wp:posOffset>
                </wp:positionH>
                <wp:positionV relativeFrom="line">
                  <wp:posOffset>181293</wp:posOffset>
                </wp:positionV>
                <wp:extent cx="1102253" cy="310347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253" cy="3103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C21CC" w:rsidRDefault="009D7D1D">
                            <w:pPr>
                              <w:spacing w:line="20" w:lineRule="atLeast"/>
                            </w:pPr>
                            <w:r>
                              <w:rPr>
                                <w:lang w:val="ru-RU"/>
                              </w:rPr>
                              <w:t>Кнопка питания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459.3pt;margin-top:14.3pt;width:86.8pt;height:24.4pt;z-index:251661312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0" w:lineRule="atLeast"/>
                      </w:pPr>
                      <w:r>
                        <w:rPr>
                          <w:rtl w:val="0"/>
                          <w:lang w:val="ru-RU"/>
                        </w:rPr>
                        <w:t>Кнопка питания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 w:rsidR="007C21CC" w:rsidRPr="009D7D1D" w:rsidRDefault="007C21CC">
      <w:pPr>
        <w:rPr>
          <w:rFonts w:ascii="Cambria" w:eastAsia="Cambria" w:hAnsi="Cambria" w:cs="Cambria"/>
          <w:lang w:val="ru-RU"/>
        </w:rPr>
      </w:pPr>
    </w:p>
    <w:p w:rsidR="007C21CC" w:rsidRPr="009D7D1D" w:rsidRDefault="007C21CC">
      <w:pPr>
        <w:rPr>
          <w:rFonts w:ascii="Cambria" w:eastAsia="Cambria" w:hAnsi="Cambria" w:cs="Cambria"/>
          <w:lang w:val="ru-RU"/>
        </w:rPr>
      </w:pPr>
    </w:p>
    <w:p w:rsidR="007C21CC" w:rsidRPr="009D7D1D" w:rsidRDefault="009D7D1D">
      <w:pPr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noProof/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>
                <wp:simplePos x="0" y="0"/>
                <wp:positionH relativeFrom="column">
                  <wp:posOffset>2766771</wp:posOffset>
                </wp:positionH>
                <wp:positionV relativeFrom="line">
                  <wp:posOffset>50672</wp:posOffset>
                </wp:positionV>
                <wp:extent cx="1550036" cy="612141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6" cy="6121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C21CC" w:rsidRPr="009D7D1D" w:rsidRDefault="009D7D1D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rPr>
                                <w:lang w:val="ru-RU"/>
                              </w:rPr>
                            </w:pPr>
                            <w:r w:rsidRPr="009D7D1D">
                              <w:rPr>
                                <w:lang w:val="ru-RU"/>
                              </w:rPr>
                              <w:t xml:space="preserve">Установите </w:t>
                            </w:r>
                            <w:proofErr w:type="gramStart"/>
                            <w:r>
                              <w:rPr>
                                <w:lang w:val="ru-RU"/>
                              </w:rPr>
                              <w:t xml:space="preserve">аккумуляторный </w:t>
                            </w:r>
                            <w:r w:rsidRPr="009D7D1D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отсек</w:t>
                            </w:r>
                            <w:proofErr w:type="gramEnd"/>
                            <w:r w:rsidRPr="009D7D1D">
                              <w:rPr>
                                <w:lang w:val="ru-RU"/>
                              </w:rPr>
                              <w:t xml:space="preserve"> на </w:t>
                            </w:r>
                            <w:r>
                              <w:rPr>
                                <w:lang w:val="ru-RU"/>
                              </w:rPr>
                              <w:t>головное крепление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文本框 7" style="position:absolute;left:0;text-align:left;margin-left:217.85pt;margin-top:4pt;width:122.05pt;height:48.2pt;z-index:251664384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wrapcoords="0 -22 21600 -22 21600 21578 0 21578 0 -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" filled="f" stroked="f" strokeweight="1pt">
                <v:stroke miterlimit="4"/>
                <v:textbox inset="0,0,0,0">
                  <w:txbxContent>
                    <w:p w:rsidR="007C21CC" w:rsidRPr="009D7D1D" w:rsidRDefault="009D7D1D">
                      <w:pPr>
                        <w:pStyle w:val="a7"/>
                        <w:numPr>
                          <w:ilvl w:val="0"/>
                          <w:numId w:val="3"/>
                        </w:numPr>
                        <w:rPr>
                          <w:lang w:val="ru-RU"/>
                        </w:rPr>
                      </w:pPr>
                      <w:r w:rsidRPr="009D7D1D">
                        <w:rPr>
                          <w:lang w:val="ru-RU"/>
                        </w:rPr>
                        <w:t xml:space="preserve">Установите </w:t>
                      </w:r>
                      <w:proofErr w:type="gramStart"/>
                      <w:r>
                        <w:rPr>
                          <w:lang w:val="ru-RU"/>
                        </w:rPr>
                        <w:t xml:space="preserve">аккумуляторный </w:t>
                      </w:r>
                      <w:r w:rsidRPr="009D7D1D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отсек</w:t>
                      </w:r>
                      <w:proofErr w:type="gramEnd"/>
                      <w:r w:rsidRPr="009D7D1D">
                        <w:rPr>
                          <w:lang w:val="ru-RU"/>
                        </w:rPr>
                        <w:t xml:space="preserve"> на </w:t>
                      </w:r>
                      <w:r>
                        <w:rPr>
                          <w:lang w:val="ru-RU"/>
                        </w:rPr>
                        <w:t>головное крепление</w:t>
                      </w:r>
                    </w:p>
                  </w:txbxContent>
                </v:textbox>
                <w10:wrap type="through" anchory="line"/>
              </v:shape>
            </w:pict>
          </mc:Fallback>
        </mc:AlternateContent>
      </w:r>
    </w:p>
    <w:p w:rsidR="007C21CC" w:rsidRPr="009D7D1D" w:rsidRDefault="007C21CC">
      <w:pPr>
        <w:rPr>
          <w:rFonts w:ascii="Cambria" w:eastAsia="Cambria" w:hAnsi="Cambria" w:cs="Cambria"/>
          <w:lang w:val="ru-RU"/>
        </w:rPr>
      </w:pPr>
    </w:p>
    <w:p w:rsidR="007C21CC" w:rsidRPr="009D7D1D" w:rsidRDefault="007C21CC">
      <w:pPr>
        <w:rPr>
          <w:rFonts w:ascii="Cambria" w:eastAsia="Cambria" w:hAnsi="Cambria" w:cs="Cambria"/>
          <w:lang w:val="ru-RU"/>
        </w:rPr>
      </w:pPr>
    </w:p>
    <w:p w:rsidR="007C21CC" w:rsidRPr="009D7D1D" w:rsidRDefault="007C21CC">
      <w:pPr>
        <w:rPr>
          <w:rFonts w:ascii="Cambria" w:eastAsia="Cambria" w:hAnsi="Cambria" w:cs="Cambria"/>
          <w:lang w:val="ru-RU"/>
        </w:rPr>
      </w:pPr>
    </w:p>
    <w:p w:rsidR="007C21CC" w:rsidRPr="009D7D1D" w:rsidRDefault="007C21CC">
      <w:pPr>
        <w:rPr>
          <w:rFonts w:ascii="Cambria" w:eastAsia="Cambria" w:hAnsi="Cambria" w:cs="Cambria"/>
          <w:lang w:val="ru-RU"/>
        </w:rPr>
      </w:pPr>
    </w:p>
    <w:p w:rsidR="007C21CC" w:rsidRPr="009D7D1D" w:rsidRDefault="009D7D1D">
      <w:pPr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noProof/>
        </w:rPr>
        <mc:AlternateContent>
          <mc:Choice Requires="wps">
            <w:drawing>
              <wp:anchor distT="57150" distB="57150" distL="57150" distR="57150" simplePos="0" relativeHeight="251666432" behindDoc="0" locked="0" layoutInCell="1" allowOverlap="1">
                <wp:simplePos x="0" y="0"/>
                <wp:positionH relativeFrom="margin">
                  <wp:posOffset>3089642</wp:posOffset>
                </wp:positionH>
                <wp:positionV relativeFrom="line">
                  <wp:posOffset>231699</wp:posOffset>
                </wp:positionV>
                <wp:extent cx="1207671" cy="426314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 descr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671" cy="4263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C21CC" w:rsidRDefault="009D7D1D">
                            <w:pPr>
                              <w:spacing w:line="20" w:lineRule="atLeast"/>
                            </w:pPr>
                            <w:r>
                              <w:rPr>
                                <w:lang w:val="ru-RU"/>
                              </w:rPr>
                              <w:t>Соединительный зажим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43.3pt;margin-top:18.2pt;width:95.1pt;height:33.6pt;z-index:251666432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0" w:lineRule="atLeast"/>
                      </w:pPr>
                      <w:r>
                        <w:rPr>
                          <w:rtl w:val="0"/>
                          <w:lang w:val="ru-RU"/>
                        </w:rPr>
                        <w:t>Соединительный зажим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 w:rsidR="007C21CC" w:rsidRPr="009D7D1D" w:rsidRDefault="007C21CC">
      <w:pPr>
        <w:rPr>
          <w:rFonts w:ascii="Cambria" w:eastAsia="Cambria" w:hAnsi="Cambria" w:cs="Cambria"/>
          <w:lang w:val="ru-RU"/>
        </w:rPr>
      </w:pPr>
    </w:p>
    <w:p w:rsidR="007C21CC" w:rsidRPr="009D7D1D" w:rsidRDefault="007C21CC">
      <w:pPr>
        <w:rPr>
          <w:rFonts w:ascii="Cambria" w:eastAsia="Cambria" w:hAnsi="Cambria" w:cs="Cambria"/>
          <w:lang w:val="ru-RU"/>
        </w:rPr>
      </w:pPr>
    </w:p>
    <w:p w:rsidR="007C21CC" w:rsidRPr="009D7D1D" w:rsidRDefault="009D7D1D">
      <w:pPr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noProof/>
        </w:rPr>
        <mc:AlternateContent>
          <mc:Choice Requires="wps">
            <w:drawing>
              <wp:anchor distT="57150" distB="57150" distL="57150" distR="57150" simplePos="0" relativeHeight="251663360" behindDoc="0" locked="0" layoutInCell="1" allowOverlap="1">
                <wp:simplePos x="0" y="0"/>
                <wp:positionH relativeFrom="margin">
                  <wp:posOffset>-252309</wp:posOffset>
                </wp:positionH>
                <wp:positionV relativeFrom="line">
                  <wp:posOffset>214154</wp:posOffset>
                </wp:positionV>
                <wp:extent cx="1983590" cy="721306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 descr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590" cy="7213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C21CC" w:rsidRPr="009D7D1D" w:rsidRDefault="009D7D1D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rPr>
                                <w:lang w:val="ru-RU"/>
                              </w:rPr>
                            </w:pPr>
                            <w:r w:rsidRPr="009D7D1D">
                              <w:rPr>
                                <w:lang w:val="ru-RU"/>
                              </w:rPr>
                              <w:t xml:space="preserve">Подключите </w:t>
                            </w:r>
                            <w:r>
                              <w:t>USB</w:t>
                            </w:r>
                            <w:r w:rsidRPr="009D7D1D">
                              <w:rPr>
                                <w:lang w:val="ru-RU"/>
                              </w:rPr>
                              <w:t xml:space="preserve">-кабель </w:t>
                            </w:r>
                            <w:r>
                              <w:rPr>
                                <w:lang w:val="ru-RU"/>
                              </w:rPr>
                              <w:t>аккумуляторного</w:t>
                            </w:r>
                            <w:r w:rsidRPr="009D7D1D">
                              <w:rPr>
                                <w:lang w:val="ru-RU"/>
                              </w:rPr>
                              <w:t xml:space="preserve"> отсека к налобному фонарю.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文本框 6" style="position:absolute;left:0;text-align:left;margin-left:-19.85pt;margin-top:16.85pt;width:156.2pt;height:56.8pt;z-index:251663360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line;v-text-anchor:top" wrapcoords="0 0 21593 0 21593 21581 0 21581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" filled="f" stroked="f" strokeweight="1pt">
                <v:stroke miterlimit="4"/>
                <v:textbox inset="0,0,0,0">
                  <w:txbxContent>
                    <w:p w:rsidR="007C21CC" w:rsidRPr="009D7D1D" w:rsidRDefault="009D7D1D">
                      <w:pPr>
                        <w:pStyle w:val="a7"/>
                        <w:numPr>
                          <w:ilvl w:val="0"/>
                          <w:numId w:val="5"/>
                        </w:numPr>
                        <w:rPr>
                          <w:lang w:val="ru-RU"/>
                        </w:rPr>
                      </w:pPr>
                      <w:r w:rsidRPr="009D7D1D">
                        <w:rPr>
                          <w:lang w:val="ru-RU"/>
                        </w:rPr>
                        <w:t xml:space="preserve">Подключите </w:t>
                      </w:r>
                      <w:r>
                        <w:t>USB</w:t>
                      </w:r>
                      <w:r w:rsidRPr="009D7D1D">
                        <w:rPr>
                          <w:lang w:val="ru-RU"/>
                        </w:rPr>
                        <w:t xml:space="preserve">-кабель </w:t>
                      </w:r>
                      <w:r>
                        <w:rPr>
                          <w:lang w:val="ru-RU"/>
                        </w:rPr>
                        <w:t>аккумуляторного</w:t>
                      </w:r>
                      <w:r w:rsidRPr="009D7D1D">
                        <w:rPr>
                          <w:lang w:val="ru-RU"/>
                        </w:rPr>
                        <w:t xml:space="preserve"> отсека к налобному фонарю.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:rsidR="007C21CC" w:rsidRPr="009D7D1D" w:rsidRDefault="007C21CC">
      <w:pPr>
        <w:rPr>
          <w:rFonts w:ascii="Cambria" w:eastAsia="Cambria" w:hAnsi="Cambria" w:cs="Cambria"/>
          <w:lang w:val="ru-RU"/>
        </w:rPr>
      </w:pPr>
    </w:p>
    <w:p w:rsidR="007C21CC" w:rsidRPr="009D7D1D" w:rsidRDefault="009D7D1D">
      <w:pPr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noProof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>
                <wp:simplePos x="0" y="0"/>
                <wp:positionH relativeFrom="margin">
                  <wp:posOffset>3874808</wp:posOffset>
                </wp:positionH>
                <wp:positionV relativeFrom="line">
                  <wp:posOffset>290959</wp:posOffset>
                </wp:positionV>
                <wp:extent cx="917575" cy="18415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 descr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75" cy="1841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C21CC" w:rsidRDefault="009D7D1D">
                            <w:pPr>
                              <w:spacing w:line="20" w:lineRule="atLeast"/>
                            </w:pPr>
                            <w:r>
                              <w:rPr>
                                <w:lang w:val="ru-RU"/>
                              </w:rPr>
                              <w:t>Зажим кабеля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305.1pt;margin-top:22.9pt;width:72.2pt;height:14.5pt;z-index:251665408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0" w:lineRule="atLeast"/>
                      </w:pPr>
                      <w:r>
                        <w:rPr>
                          <w:rtl w:val="0"/>
                          <w:lang w:val="ru-RU"/>
                        </w:rPr>
                        <w:t>Зажим кабеля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 w:rsidR="007C21CC" w:rsidRPr="009D7D1D" w:rsidRDefault="007C21CC">
      <w:pPr>
        <w:rPr>
          <w:lang w:val="ru-RU"/>
        </w:rPr>
      </w:pPr>
    </w:p>
    <w:p w:rsidR="007C21CC" w:rsidRPr="009D7D1D" w:rsidRDefault="009D7D1D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>
                <wp:simplePos x="0" y="0"/>
                <wp:positionH relativeFrom="margin">
                  <wp:posOffset>4760388</wp:posOffset>
                </wp:positionH>
                <wp:positionV relativeFrom="line">
                  <wp:posOffset>177921</wp:posOffset>
                </wp:positionV>
                <wp:extent cx="2302481" cy="701894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 descr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481" cy="7018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C21CC" w:rsidRDefault="009D7D1D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9D7D1D">
                              <w:rPr>
                                <w:lang w:val="ru-RU"/>
                              </w:rPr>
                              <w:t xml:space="preserve">Закрепите </w:t>
                            </w:r>
                            <w:r>
                              <w:t>USB</w:t>
                            </w:r>
                            <w:r w:rsidRPr="009D7D1D">
                              <w:rPr>
                                <w:lang w:val="ru-RU"/>
                              </w:rPr>
                              <w:t>-кабель на оголовье с помощью прилагаемого зажима</w:t>
                            </w:r>
                            <w:r>
                              <w:rPr>
                                <w:lang w:val="ru-RU"/>
                              </w:rPr>
                              <w:t xml:space="preserve"> кабеля</w:t>
                            </w:r>
                            <w:r w:rsidRPr="009D7D1D">
                              <w:rPr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文本框 5" style="position:absolute;left:0;text-align:left;margin-left:374.85pt;margin-top:14pt;width:181.3pt;height:55.25pt;z-index:251662336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line;v-text-anchor:top" wrapcoords="-6 0 21588 0 21588 21600 -6 21600 -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" filled="f" stroked="f" strokeweight="1pt">
                <v:stroke miterlimit="4"/>
                <v:textbox inset="0,0,0,0">
                  <w:txbxContent>
                    <w:p w:rsidR="007C21CC" w:rsidRDefault="009D7D1D">
                      <w:pPr>
                        <w:pStyle w:val="a7"/>
                        <w:numPr>
                          <w:ilvl w:val="0"/>
                          <w:numId w:val="7"/>
                        </w:num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</w:t>
                      </w:r>
                      <w:r w:rsidRPr="009D7D1D">
                        <w:rPr>
                          <w:lang w:val="ru-RU"/>
                        </w:rPr>
                        <w:t xml:space="preserve">Закрепите </w:t>
                      </w:r>
                      <w:r>
                        <w:t>USB</w:t>
                      </w:r>
                      <w:r w:rsidRPr="009D7D1D">
                        <w:rPr>
                          <w:lang w:val="ru-RU"/>
                        </w:rPr>
                        <w:t>-кабель на оголовье с помощью прилагаемого зажима</w:t>
                      </w:r>
                      <w:r>
                        <w:rPr>
                          <w:lang w:val="ru-RU"/>
                        </w:rPr>
                        <w:t xml:space="preserve"> кабеля</w:t>
                      </w:r>
                      <w:r w:rsidRPr="009D7D1D">
                        <w:rPr>
                          <w:lang w:val="ru-RU"/>
                        </w:rPr>
                        <w:t>.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:rsidR="007C21CC" w:rsidRPr="009D7D1D" w:rsidRDefault="007C21CC">
      <w:pPr>
        <w:rPr>
          <w:lang w:val="ru-RU"/>
        </w:rPr>
      </w:pPr>
    </w:p>
    <w:p w:rsidR="007C21CC" w:rsidRPr="009D7D1D" w:rsidRDefault="007C21CC">
      <w:pPr>
        <w:spacing w:line="20" w:lineRule="atLeast"/>
        <w:rPr>
          <w:lang w:val="ru-RU"/>
        </w:rPr>
      </w:pPr>
    </w:p>
    <w:p w:rsidR="007C21CC" w:rsidRPr="009D7D1D" w:rsidRDefault="007C21CC">
      <w:pPr>
        <w:spacing w:line="20" w:lineRule="atLeast"/>
        <w:rPr>
          <w:lang w:val="ru-RU"/>
        </w:rPr>
      </w:pPr>
    </w:p>
    <w:p w:rsidR="007C21CC" w:rsidRPr="009D7D1D" w:rsidRDefault="007C21CC">
      <w:pPr>
        <w:spacing w:line="20" w:lineRule="atLeast"/>
        <w:rPr>
          <w:lang w:val="ru-RU"/>
        </w:rPr>
      </w:pPr>
    </w:p>
    <w:p w:rsidR="007C21CC" w:rsidRPr="009D7D1D" w:rsidRDefault="009D7D1D">
      <w:pPr>
        <w:spacing w:line="20" w:lineRule="atLeast"/>
        <w:rPr>
          <w:b/>
          <w:bCs/>
          <w:lang w:val="ru-RU"/>
        </w:rPr>
      </w:pPr>
      <w:r w:rsidRPr="009D7D1D">
        <w:rPr>
          <w:b/>
          <w:bCs/>
          <w:lang w:val="ru-RU"/>
        </w:rPr>
        <w:t>Инструкция по эксплуатации</w:t>
      </w:r>
    </w:p>
    <w:p w:rsidR="007C21CC" w:rsidRPr="009D7D1D" w:rsidRDefault="009D7D1D">
      <w:pPr>
        <w:spacing w:line="20" w:lineRule="atLeast"/>
        <w:rPr>
          <w:b/>
          <w:bCs/>
          <w:lang w:val="ru-RU"/>
        </w:rPr>
      </w:pPr>
      <w:r>
        <w:rPr>
          <w:b/>
          <w:bCs/>
          <w:lang w:val="ru-RU"/>
        </w:rPr>
        <w:t xml:space="preserve">Подключить: </w:t>
      </w:r>
    </w:p>
    <w:p w:rsidR="007C21CC" w:rsidRPr="009D7D1D" w:rsidRDefault="009D7D1D">
      <w:pPr>
        <w:spacing w:line="20" w:lineRule="atLeast"/>
        <w:rPr>
          <w:lang w:val="ru-RU"/>
        </w:rPr>
      </w:pPr>
      <w:r w:rsidRPr="009D7D1D">
        <w:rPr>
          <w:lang w:val="ru-RU"/>
        </w:rPr>
        <w:t xml:space="preserve">Подключите </w:t>
      </w:r>
      <w:r>
        <w:t>USB</w:t>
      </w:r>
      <w:r w:rsidRPr="009D7D1D">
        <w:rPr>
          <w:lang w:val="ru-RU"/>
        </w:rPr>
        <w:t xml:space="preserve">-кабель </w:t>
      </w:r>
      <w:r>
        <w:rPr>
          <w:lang w:val="ru-RU"/>
        </w:rPr>
        <w:t>аккумуляторного</w:t>
      </w:r>
      <w:r w:rsidRPr="009D7D1D">
        <w:rPr>
          <w:lang w:val="ru-RU"/>
        </w:rPr>
        <w:t xml:space="preserve"> отсека к налобному фонарю, чтобы автоматически нача</w:t>
      </w:r>
      <w:proofErr w:type="spellStart"/>
      <w:r>
        <w:rPr>
          <w:lang w:val="ru-RU"/>
        </w:rPr>
        <w:t>лся</w:t>
      </w:r>
      <w:proofErr w:type="spellEnd"/>
      <w:r w:rsidRPr="009D7D1D">
        <w:rPr>
          <w:lang w:val="ru-RU"/>
        </w:rPr>
        <w:t xml:space="preserve"> процесс зарядки. Сначала налобный фонарь </w:t>
      </w:r>
      <w:r>
        <w:rPr>
          <w:lang w:val="ru-RU"/>
        </w:rPr>
        <w:t>начнет</w:t>
      </w:r>
      <w:r w:rsidRPr="009D7D1D">
        <w:rPr>
          <w:lang w:val="ru-RU"/>
        </w:rPr>
        <w:t xml:space="preserve"> </w:t>
      </w:r>
      <w:r>
        <w:rPr>
          <w:lang w:val="ru-RU"/>
        </w:rPr>
        <w:t>получать питание</w:t>
      </w:r>
      <w:r w:rsidRPr="009D7D1D">
        <w:rPr>
          <w:lang w:val="ru-RU"/>
        </w:rPr>
        <w:t xml:space="preserve"> от </w:t>
      </w:r>
      <w:r>
        <w:rPr>
          <w:lang w:val="ru-RU"/>
        </w:rPr>
        <w:t>аккумуляторного</w:t>
      </w:r>
      <w:r w:rsidRPr="009D7D1D">
        <w:rPr>
          <w:lang w:val="ru-RU"/>
        </w:rPr>
        <w:t xml:space="preserve"> отсека.</w:t>
      </w:r>
    </w:p>
    <w:p w:rsidR="007C21CC" w:rsidRPr="009D7D1D" w:rsidRDefault="009D7D1D">
      <w:pPr>
        <w:spacing w:line="20" w:lineRule="atLeast"/>
        <w:rPr>
          <w:lang w:val="ru-RU"/>
        </w:rPr>
      </w:pPr>
      <w:r w:rsidRPr="009D7D1D">
        <w:rPr>
          <w:b/>
          <w:bCs/>
          <w:lang w:val="ru-RU"/>
        </w:rPr>
        <w:t>Примечание.</w:t>
      </w:r>
      <w:r w:rsidRPr="009D7D1D">
        <w:rPr>
          <w:lang w:val="ru-RU"/>
        </w:rPr>
        <w:t xml:space="preserve"> Если </w:t>
      </w:r>
      <w:r>
        <w:rPr>
          <w:lang w:val="ru-RU"/>
        </w:rPr>
        <w:t>аккумулятор</w:t>
      </w:r>
      <w:r w:rsidRPr="009D7D1D">
        <w:rPr>
          <w:lang w:val="ru-RU"/>
        </w:rPr>
        <w:t xml:space="preserve"> в </w:t>
      </w:r>
      <w:r>
        <w:rPr>
          <w:lang w:val="ru-RU"/>
        </w:rPr>
        <w:t>аккумуляторном</w:t>
      </w:r>
      <w:r w:rsidRPr="009D7D1D">
        <w:rPr>
          <w:lang w:val="ru-RU"/>
        </w:rPr>
        <w:t xml:space="preserve"> отсеке </w:t>
      </w:r>
      <w:r>
        <w:rPr>
          <w:lang w:val="ru-RU"/>
        </w:rPr>
        <w:t xml:space="preserve">окажется </w:t>
      </w:r>
      <w:r w:rsidRPr="009D7D1D">
        <w:rPr>
          <w:lang w:val="ru-RU"/>
        </w:rPr>
        <w:t>ра</w:t>
      </w:r>
      <w:proofErr w:type="spellStart"/>
      <w:r>
        <w:rPr>
          <w:lang w:val="ru-RU"/>
        </w:rPr>
        <w:t>зряжен</w:t>
      </w:r>
      <w:proofErr w:type="spellEnd"/>
      <w:r w:rsidRPr="009D7D1D">
        <w:rPr>
          <w:lang w:val="ru-RU"/>
        </w:rPr>
        <w:t xml:space="preserve"> при включенном налобном фонаре, </w:t>
      </w:r>
      <w:r>
        <w:rPr>
          <w:lang w:val="ru-RU"/>
        </w:rPr>
        <w:t>устройство</w:t>
      </w:r>
      <w:r w:rsidRPr="009D7D1D">
        <w:rPr>
          <w:lang w:val="ru-RU"/>
        </w:rPr>
        <w:t xml:space="preserve"> </w:t>
      </w:r>
      <w:r>
        <w:rPr>
          <w:lang w:val="ru-RU"/>
        </w:rPr>
        <w:t>начнет</w:t>
      </w:r>
      <w:r w:rsidRPr="009D7D1D">
        <w:rPr>
          <w:lang w:val="ru-RU"/>
        </w:rPr>
        <w:t xml:space="preserve"> мигать, </w:t>
      </w:r>
      <w:r>
        <w:rPr>
          <w:lang w:val="ru-RU"/>
        </w:rPr>
        <w:t>информируя таким образом пользователя. Зарядка остановится</w:t>
      </w:r>
      <w:r w:rsidRPr="009D7D1D">
        <w:rPr>
          <w:lang w:val="ru-RU"/>
        </w:rPr>
        <w:t xml:space="preserve">. В этом случае налобный фонарь </w:t>
      </w:r>
      <w:r>
        <w:rPr>
          <w:lang w:val="ru-RU"/>
        </w:rPr>
        <w:t>начнет</w:t>
      </w:r>
      <w:r w:rsidRPr="009D7D1D">
        <w:rPr>
          <w:lang w:val="ru-RU"/>
        </w:rPr>
        <w:t xml:space="preserve"> автоматически п</w:t>
      </w:r>
      <w:proofErr w:type="spellStart"/>
      <w:r>
        <w:rPr>
          <w:lang w:val="ru-RU"/>
        </w:rPr>
        <w:t>олучать</w:t>
      </w:r>
      <w:proofErr w:type="spellEnd"/>
      <w:r>
        <w:rPr>
          <w:lang w:val="ru-RU"/>
        </w:rPr>
        <w:t xml:space="preserve"> питание</w:t>
      </w:r>
      <w:r w:rsidRPr="009D7D1D">
        <w:rPr>
          <w:lang w:val="ru-RU"/>
        </w:rPr>
        <w:t xml:space="preserve"> от встроенного аккумулятора.</w:t>
      </w:r>
    </w:p>
    <w:p w:rsidR="007C21CC" w:rsidRPr="009D7D1D" w:rsidRDefault="007C21CC">
      <w:pPr>
        <w:rPr>
          <w:b/>
          <w:bCs/>
          <w:lang w:val="ru-RU"/>
        </w:rPr>
      </w:pPr>
    </w:p>
    <w:p w:rsidR="007C21CC" w:rsidRDefault="009D7D1D">
      <w:pPr>
        <w:rPr>
          <w:b/>
          <w:bCs/>
        </w:rPr>
      </w:pPr>
      <w:proofErr w:type="spellStart"/>
      <w:r>
        <w:rPr>
          <w:b/>
          <w:bCs/>
        </w:rPr>
        <w:t>Отключить</w:t>
      </w:r>
      <w:proofErr w:type="spellEnd"/>
      <w:r>
        <w:rPr>
          <w:b/>
          <w:bCs/>
        </w:rPr>
        <w:t>:</w:t>
      </w:r>
    </w:p>
    <w:p w:rsidR="007C21CC" w:rsidRPr="009D7D1D" w:rsidRDefault="009D7D1D">
      <w:pPr>
        <w:numPr>
          <w:ilvl w:val="0"/>
          <w:numId w:val="9"/>
        </w:numPr>
        <w:rPr>
          <w:lang w:val="ru-RU"/>
        </w:rPr>
      </w:pPr>
      <w:r w:rsidRPr="009D7D1D">
        <w:rPr>
          <w:lang w:val="ru-RU"/>
        </w:rPr>
        <w:t>Когда налобный фонарь</w:t>
      </w:r>
      <w:r>
        <w:rPr>
          <w:lang w:val="ru-RU"/>
        </w:rPr>
        <w:t xml:space="preserve"> будет</w:t>
      </w:r>
      <w:r w:rsidRPr="009D7D1D">
        <w:rPr>
          <w:lang w:val="ru-RU"/>
        </w:rPr>
        <w:t xml:space="preserve"> </w:t>
      </w:r>
      <w:r w:rsidRPr="009D7D1D">
        <w:rPr>
          <w:lang w:val="ru-RU"/>
        </w:rPr>
        <w:t xml:space="preserve">выключен, отсоедините </w:t>
      </w:r>
      <w:r>
        <w:t>USB</w:t>
      </w:r>
      <w:r>
        <w:rPr>
          <w:lang w:val="ru-RU"/>
        </w:rPr>
        <w:t>-</w:t>
      </w:r>
      <w:r w:rsidRPr="009D7D1D">
        <w:rPr>
          <w:lang w:val="ru-RU"/>
        </w:rPr>
        <w:t xml:space="preserve">кабель от </w:t>
      </w:r>
      <w:r>
        <w:rPr>
          <w:lang w:val="ru-RU"/>
        </w:rPr>
        <w:t>аккумуляторного</w:t>
      </w:r>
      <w:r w:rsidRPr="009D7D1D">
        <w:rPr>
          <w:lang w:val="ru-RU"/>
        </w:rPr>
        <w:t xml:space="preserve"> отсека, </w:t>
      </w:r>
      <w:proofErr w:type="gramStart"/>
      <w:r w:rsidRPr="009D7D1D">
        <w:rPr>
          <w:lang w:val="ru-RU"/>
        </w:rPr>
        <w:t xml:space="preserve">чтобы </w:t>
      </w:r>
      <w:r>
        <w:rPr>
          <w:lang w:val="ru-RU"/>
        </w:rPr>
        <w:t xml:space="preserve"> прекратить</w:t>
      </w:r>
      <w:proofErr w:type="gramEnd"/>
      <w:r w:rsidRPr="009D7D1D">
        <w:rPr>
          <w:lang w:val="ru-RU"/>
        </w:rPr>
        <w:t xml:space="preserve"> зарядк</w:t>
      </w:r>
      <w:r>
        <w:rPr>
          <w:lang w:val="ru-RU"/>
        </w:rPr>
        <w:t>у</w:t>
      </w:r>
      <w:r w:rsidRPr="009D7D1D">
        <w:rPr>
          <w:lang w:val="ru-RU"/>
        </w:rPr>
        <w:t>.</w:t>
      </w:r>
    </w:p>
    <w:p w:rsidR="007C21CC" w:rsidRPr="009D7D1D" w:rsidRDefault="009D7D1D">
      <w:pPr>
        <w:numPr>
          <w:ilvl w:val="0"/>
          <w:numId w:val="9"/>
        </w:numPr>
        <w:rPr>
          <w:lang w:val="ru-RU"/>
        </w:rPr>
      </w:pPr>
      <w:r w:rsidRPr="009D7D1D">
        <w:rPr>
          <w:lang w:val="ru-RU"/>
        </w:rPr>
        <w:t>Когда налобный фонарь</w:t>
      </w:r>
      <w:r>
        <w:rPr>
          <w:lang w:val="ru-RU"/>
        </w:rPr>
        <w:t xml:space="preserve"> будет</w:t>
      </w:r>
      <w:r w:rsidRPr="009D7D1D">
        <w:rPr>
          <w:lang w:val="ru-RU"/>
        </w:rPr>
        <w:t xml:space="preserve"> включен, отсоедините </w:t>
      </w:r>
      <w:r>
        <w:t>USB</w:t>
      </w:r>
      <w:r w:rsidRPr="009D7D1D">
        <w:rPr>
          <w:lang w:val="ru-RU"/>
        </w:rPr>
        <w:t xml:space="preserve">-кабель от </w:t>
      </w:r>
      <w:r>
        <w:rPr>
          <w:lang w:val="ru-RU"/>
        </w:rPr>
        <w:t>аккумуляторного</w:t>
      </w:r>
      <w:r w:rsidRPr="009D7D1D">
        <w:rPr>
          <w:lang w:val="ru-RU"/>
        </w:rPr>
        <w:t xml:space="preserve"> отсека, налобный фонарь мигнет дважды (по 3 раза каждый) и прекратит зарядку. </w:t>
      </w:r>
      <w:proofErr w:type="spellStart"/>
      <w:r>
        <w:rPr>
          <w:lang w:val="ru-RU"/>
        </w:rPr>
        <w:t>Посл</w:t>
      </w:r>
      <w:proofErr w:type="spellEnd"/>
      <w:r w:rsidRPr="009D7D1D">
        <w:rPr>
          <w:lang w:val="ru-RU"/>
        </w:rPr>
        <w:t xml:space="preserve">е </w:t>
      </w:r>
      <w:r>
        <w:rPr>
          <w:lang w:val="ru-RU"/>
        </w:rPr>
        <w:t xml:space="preserve">чего </w:t>
      </w:r>
      <w:r w:rsidRPr="009D7D1D">
        <w:rPr>
          <w:lang w:val="ru-RU"/>
        </w:rPr>
        <w:t>н</w:t>
      </w:r>
      <w:r w:rsidRPr="009D7D1D">
        <w:rPr>
          <w:lang w:val="ru-RU"/>
        </w:rPr>
        <w:t xml:space="preserve">алобный фонарь </w:t>
      </w:r>
      <w:r>
        <w:rPr>
          <w:lang w:val="ru-RU"/>
        </w:rPr>
        <w:t>начнет</w:t>
      </w:r>
      <w:r w:rsidRPr="009D7D1D">
        <w:rPr>
          <w:lang w:val="ru-RU"/>
        </w:rPr>
        <w:t xml:space="preserve"> автоматически </w:t>
      </w:r>
      <w:r>
        <w:rPr>
          <w:lang w:val="ru-RU"/>
        </w:rPr>
        <w:t>получать питание</w:t>
      </w:r>
      <w:r w:rsidRPr="009D7D1D">
        <w:rPr>
          <w:lang w:val="ru-RU"/>
        </w:rPr>
        <w:t xml:space="preserve"> от встроенного аккумулятора.</w:t>
      </w:r>
    </w:p>
    <w:p w:rsidR="007C21CC" w:rsidRPr="009D7D1D" w:rsidRDefault="007C21CC">
      <w:pPr>
        <w:rPr>
          <w:lang w:val="ru-RU"/>
        </w:rPr>
      </w:pPr>
    </w:p>
    <w:p w:rsidR="007C21CC" w:rsidRPr="009D7D1D" w:rsidRDefault="009D7D1D">
      <w:pPr>
        <w:rPr>
          <w:b/>
          <w:bCs/>
          <w:lang w:val="ru-RU"/>
        </w:rPr>
      </w:pPr>
      <w:r w:rsidRPr="009D7D1D">
        <w:rPr>
          <w:b/>
          <w:bCs/>
          <w:lang w:val="ru-RU"/>
        </w:rPr>
        <w:t>Заряд</w:t>
      </w:r>
      <w:r>
        <w:rPr>
          <w:b/>
          <w:bCs/>
          <w:lang w:val="ru-RU"/>
        </w:rPr>
        <w:t>ка</w:t>
      </w:r>
      <w:r w:rsidRPr="009D7D1D">
        <w:rPr>
          <w:b/>
          <w:bCs/>
          <w:lang w:val="ru-RU"/>
        </w:rPr>
        <w:t xml:space="preserve"> аккумулятор</w:t>
      </w:r>
      <w:r>
        <w:rPr>
          <w:b/>
          <w:bCs/>
          <w:lang w:val="ru-RU"/>
        </w:rPr>
        <w:t>а</w:t>
      </w:r>
      <w:r w:rsidRPr="009D7D1D">
        <w:rPr>
          <w:b/>
          <w:bCs/>
          <w:lang w:val="ru-RU"/>
        </w:rPr>
        <w:t>:</w:t>
      </w:r>
    </w:p>
    <w:p w:rsidR="007C21CC" w:rsidRPr="009D7D1D" w:rsidRDefault="009D7D1D">
      <w:pPr>
        <w:rPr>
          <w:lang w:val="ru-RU"/>
        </w:rPr>
      </w:pPr>
      <w:r>
        <w:rPr>
          <w:lang w:val="ru-RU"/>
        </w:rPr>
        <w:t xml:space="preserve">Данный </w:t>
      </w:r>
      <w:r w:rsidRPr="009D7D1D">
        <w:rPr>
          <w:lang w:val="ru-RU"/>
        </w:rPr>
        <w:t>продукт оснащен функцией</w:t>
      </w:r>
      <w:r>
        <w:rPr>
          <w:lang w:val="ru-RU"/>
        </w:rPr>
        <w:t xml:space="preserve"> умной</w:t>
      </w:r>
      <w:r w:rsidRPr="009D7D1D">
        <w:rPr>
          <w:lang w:val="ru-RU"/>
        </w:rPr>
        <w:t xml:space="preserve"> зарядки. Подключите </w:t>
      </w:r>
      <w:r>
        <w:t>USB</w:t>
      </w:r>
      <w:r w:rsidRPr="009D7D1D">
        <w:rPr>
          <w:lang w:val="ru-RU"/>
        </w:rPr>
        <w:t xml:space="preserve">-кабель к адаптеру </w:t>
      </w:r>
      <w:r>
        <w:t>USB</w:t>
      </w:r>
      <w:r w:rsidRPr="009D7D1D">
        <w:rPr>
          <w:lang w:val="ru-RU"/>
        </w:rPr>
        <w:t>-</w:t>
      </w:r>
      <w:r>
        <w:t>C</w:t>
      </w:r>
      <w:r w:rsidRPr="009D7D1D">
        <w:rPr>
          <w:lang w:val="ru-RU"/>
        </w:rPr>
        <w:t>, чтобы начать зарядку аккумулятора. В</w:t>
      </w:r>
      <w:r>
        <w:rPr>
          <w:lang w:val="ru-RU"/>
        </w:rPr>
        <w:t>о время</w:t>
      </w:r>
      <w:r w:rsidRPr="009D7D1D">
        <w:rPr>
          <w:lang w:val="ru-RU"/>
        </w:rPr>
        <w:t xml:space="preserve"> зарядки четыре синих</w:t>
      </w:r>
      <w:r w:rsidRPr="009D7D1D">
        <w:rPr>
          <w:lang w:val="ru-RU"/>
        </w:rPr>
        <w:t xml:space="preserve"> индикатора постепенно переходят от </w:t>
      </w:r>
      <w:r>
        <w:rPr>
          <w:lang w:val="ru-RU"/>
        </w:rPr>
        <w:t xml:space="preserve">состояния </w:t>
      </w:r>
      <w:r w:rsidRPr="009D7D1D">
        <w:rPr>
          <w:lang w:val="ru-RU"/>
        </w:rPr>
        <w:t xml:space="preserve">мигания к </w:t>
      </w:r>
      <w:r>
        <w:rPr>
          <w:lang w:val="ru-RU"/>
        </w:rPr>
        <w:t>беспрерывному</w:t>
      </w:r>
      <w:r w:rsidRPr="009D7D1D">
        <w:rPr>
          <w:lang w:val="ru-RU"/>
        </w:rPr>
        <w:t xml:space="preserve"> </w:t>
      </w:r>
      <w:r>
        <w:rPr>
          <w:lang w:val="ru-RU"/>
        </w:rPr>
        <w:t>горению</w:t>
      </w:r>
      <w:r w:rsidRPr="009D7D1D">
        <w:rPr>
          <w:lang w:val="ru-RU"/>
        </w:rPr>
        <w:t xml:space="preserve">, один за другим, </w:t>
      </w:r>
      <w:r>
        <w:rPr>
          <w:lang w:val="ru-RU"/>
        </w:rPr>
        <w:t>сообщая</w:t>
      </w:r>
      <w:r w:rsidRPr="009D7D1D">
        <w:rPr>
          <w:lang w:val="ru-RU"/>
        </w:rPr>
        <w:t xml:space="preserve"> </w:t>
      </w:r>
      <w:r>
        <w:rPr>
          <w:lang w:val="ru-RU"/>
        </w:rPr>
        <w:t xml:space="preserve">таким образом </w:t>
      </w:r>
      <w:r w:rsidRPr="009D7D1D">
        <w:rPr>
          <w:lang w:val="ru-RU"/>
        </w:rPr>
        <w:t xml:space="preserve">уровень заряда </w:t>
      </w:r>
      <w:r>
        <w:rPr>
          <w:lang w:val="ru-RU"/>
        </w:rPr>
        <w:t>аккумулятора</w:t>
      </w:r>
      <w:r w:rsidRPr="009D7D1D">
        <w:rPr>
          <w:lang w:val="ru-RU"/>
        </w:rPr>
        <w:t xml:space="preserve">. После полной зарядки аккумулятора все четыре индикатора </w:t>
      </w:r>
      <w:r>
        <w:rPr>
          <w:lang w:val="ru-RU"/>
        </w:rPr>
        <w:t>начнут</w:t>
      </w:r>
      <w:r w:rsidRPr="009D7D1D">
        <w:rPr>
          <w:lang w:val="ru-RU"/>
        </w:rPr>
        <w:t xml:space="preserve"> </w:t>
      </w:r>
      <w:r>
        <w:rPr>
          <w:lang w:val="ru-RU"/>
        </w:rPr>
        <w:t xml:space="preserve">беспрерывно </w:t>
      </w:r>
      <w:r w:rsidRPr="009D7D1D">
        <w:rPr>
          <w:lang w:val="ru-RU"/>
        </w:rPr>
        <w:t>гореть.</w:t>
      </w:r>
    </w:p>
    <w:p w:rsidR="007C21CC" w:rsidRPr="009D7D1D" w:rsidRDefault="007C21CC">
      <w:pPr>
        <w:rPr>
          <w:lang w:val="ru-RU"/>
        </w:rPr>
      </w:pPr>
    </w:p>
    <w:p w:rsidR="007C21CC" w:rsidRPr="009D7D1D" w:rsidRDefault="009D7D1D">
      <w:pPr>
        <w:rPr>
          <w:b/>
          <w:bCs/>
          <w:lang w:val="ru-RU"/>
        </w:rPr>
      </w:pPr>
      <w:r>
        <w:rPr>
          <w:b/>
          <w:bCs/>
          <w:lang w:val="ru-RU"/>
        </w:rPr>
        <w:t>Мигание красным</w:t>
      </w:r>
    </w:p>
    <w:p w:rsidR="007C21CC" w:rsidRPr="009D7D1D" w:rsidRDefault="009D7D1D">
      <w:pPr>
        <w:rPr>
          <w:lang w:val="ru-RU"/>
        </w:rPr>
      </w:pPr>
      <w:r w:rsidRPr="009D7D1D">
        <w:rPr>
          <w:lang w:val="ru-RU"/>
        </w:rPr>
        <w:t>Вкл</w:t>
      </w:r>
      <w:proofErr w:type="spellStart"/>
      <w:r>
        <w:rPr>
          <w:lang w:val="ru-RU"/>
        </w:rPr>
        <w:t>ючение</w:t>
      </w:r>
      <w:proofErr w:type="spellEnd"/>
      <w:r w:rsidRPr="009D7D1D">
        <w:rPr>
          <w:lang w:val="ru-RU"/>
        </w:rPr>
        <w:t xml:space="preserve">: когда индикаторы питания выключены, </w:t>
      </w:r>
      <w:r>
        <w:rPr>
          <w:lang w:val="ru-RU"/>
        </w:rPr>
        <w:t>з</w:t>
      </w:r>
      <w:r w:rsidRPr="009D7D1D">
        <w:rPr>
          <w:lang w:val="ru-RU"/>
        </w:rPr>
        <w:t>ажмите и удерживайте кнопку питания в течение 1 секунды, чтобы загорелся красный индикатор.</w:t>
      </w:r>
    </w:p>
    <w:p w:rsidR="007C21CC" w:rsidRPr="009D7D1D" w:rsidRDefault="009D7D1D">
      <w:pPr>
        <w:rPr>
          <w:lang w:val="ru-RU"/>
        </w:rPr>
      </w:pPr>
      <w:r w:rsidRPr="009D7D1D">
        <w:rPr>
          <w:lang w:val="ru-RU"/>
        </w:rPr>
        <w:t>Выкл</w:t>
      </w:r>
      <w:proofErr w:type="spellStart"/>
      <w:r>
        <w:rPr>
          <w:lang w:val="ru-RU"/>
        </w:rPr>
        <w:t>ючение</w:t>
      </w:r>
      <w:proofErr w:type="spellEnd"/>
      <w:r w:rsidRPr="009D7D1D">
        <w:rPr>
          <w:lang w:val="ru-RU"/>
        </w:rPr>
        <w:t xml:space="preserve">: когда красный мигающий индикатор горит, </w:t>
      </w:r>
      <w:r>
        <w:rPr>
          <w:lang w:val="ru-RU"/>
        </w:rPr>
        <w:t>зажмите</w:t>
      </w:r>
      <w:r w:rsidRPr="009D7D1D">
        <w:rPr>
          <w:lang w:val="ru-RU"/>
        </w:rPr>
        <w:t xml:space="preserve"> и удерживайте кнопку питания в течение 1 секунды, чтобы вык</w:t>
      </w:r>
      <w:r w:rsidRPr="009D7D1D">
        <w:rPr>
          <w:lang w:val="ru-RU"/>
        </w:rPr>
        <w:t>лючить его.</w:t>
      </w:r>
    </w:p>
    <w:p w:rsidR="007C21CC" w:rsidRPr="009D7D1D" w:rsidRDefault="009D7D1D">
      <w:pPr>
        <w:rPr>
          <w:lang w:val="ru-RU"/>
        </w:rPr>
      </w:pPr>
      <w:r w:rsidRPr="009D7D1D">
        <w:rPr>
          <w:b/>
          <w:bCs/>
          <w:lang w:val="ru-RU"/>
        </w:rPr>
        <w:t>Примечание.</w:t>
      </w:r>
      <w:r>
        <w:rPr>
          <w:b/>
          <w:bCs/>
          <w:lang w:val="ru-RU"/>
        </w:rPr>
        <w:t xml:space="preserve"> </w:t>
      </w:r>
      <w:r w:rsidRPr="009D7D1D">
        <w:rPr>
          <w:lang w:val="ru-RU"/>
        </w:rPr>
        <w:t xml:space="preserve">Когда </w:t>
      </w:r>
      <w:r>
        <w:rPr>
          <w:lang w:val="ru-RU"/>
        </w:rPr>
        <w:t>аккумулятор</w:t>
      </w:r>
      <w:r w:rsidRPr="009D7D1D">
        <w:rPr>
          <w:lang w:val="ru-RU"/>
        </w:rPr>
        <w:t xml:space="preserve"> в </w:t>
      </w:r>
      <w:r>
        <w:rPr>
          <w:lang w:val="ru-RU"/>
        </w:rPr>
        <w:t>аккумуляторном</w:t>
      </w:r>
      <w:r w:rsidRPr="009D7D1D">
        <w:rPr>
          <w:lang w:val="ru-RU"/>
        </w:rPr>
        <w:t xml:space="preserve"> отсеке разря</w:t>
      </w:r>
      <w:proofErr w:type="spellStart"/>
      <w:r>
        <w:rPr>
          <w:lang w:val="ru-RU"/>
        </w:rPr>
        <w:t>дится</w:t>
      </w:r>
      <w:proofErr w:type="spellEnd"/>
      <w:r w:rsidRPr="009D7D1D">
        <w:rPr>
          <w:lang w:val="ru-RU"/>
        </w:rPr>
        <w:t xml:space="preserve">, красный мигающий индикатор автоматически </w:t>
      </w:r>
      <w:r>
        <w:rPr>
          <w:lang w:val="ru-RU"/>
        </w:rPr>
        <w:t>прекратит гореть</w:t>
      </w:r>
      <w:r w:rsidRPr="009D7D1D">
        <w:rPr>
          <w:lang w:val="ru-RU"/>
        </w:rPr>
        <w:t>.</w:t>
      </w:r>
    </w:p>
    <w:p w:rsidR="007C21CC" w:rsidRPr="009D7D1D" w:rsidRDefault="007C21CC">
      <w:pPr>
        <w:rPr>
          <w:lang w:val="ru-RU"/>
        </w:rPr>
      </w:pPr>
    </w:p>
    <w:p w:rsidR="007C21CC" w:rsidRPr="009D7D1D" w:rsidRDefault="009D7D1D">
      <w:pPr>
        <w:rPr>
          <w:b/>
          <w:bCs/>
          <w:lang w:val="ru-RU"/>
        </w:rPr>
      </w:pPr>
      <w:r>
        <w:rPr>
          <w:b/>
          <w:bCs/>
          <w:lang w:val="ru-RU"/>
        </w:rPr>
        <w:t>Сообщение уровня заряда</w:t>
      </w:r>
    </w:p>
    <w:p w:rsidR="007C21CC" w:rsidRPr="009D7D1D" w:rsidRDefault="009D7D1D">
      <w:pPr>
        <w:rPr>
          <w:lang w:val="ru-RU"/>
        </w:rPr>
      </w:pPr>
      <w:r w:rsidRPr="009D7D1D">
        <w:rPr>
          <w:lang w:val="ru-RU"/>
        </w:rPr>
        <w:t>Когда индикаторы питания выключены, к</w:t>
      </w:r>
      <w:proofErr w:type="spellStart"/>
      <w:r>
        <w:rPr>
          <w:lang w:val="ru-RU"/>
        </w:rPr>
        <w:t>ратковременно</w:t>
      </w:r>
      <w:proofErr w:type="spellEnd"/>
      <w:r w:rsidRPr="009D7D1D">
        <w:rPr>
          <w:lang w:val="ru-RU"/>
        </w:rPr>
        <w:t xml:space="preserve"> нажмите </w:t>
      </w:r>
      <w:r>
        <w:rPr>
          <w:lang w:val="ru-RU"/>
        </w:rPr>
        <w:t xml:space="preserve">на </w:t>
      </w:r>
      <w:r w:rsidRPr="009D7D1D">
        <w:rPr>
          <w:lang w:val="ru-RU"/>
        </w:rPr>
        <w:t xml:space="preserve">кнопку питания. </w:t>
      </w:r>
      <w:r w:rsidRPr="009D7D1D">
        <w:rPr>
          <w:lang w:val="ru-RU"/>
        </w:rPr>
        <w:t>Индикаторы питания загорятся</w:t>
      </w:r>
      <w:r>
        <w:rPr>
          <w:lang w:val="ru-RU"/>
        </w:rPr>
        <w:t xml:space="preserve"> по очереди</w:t>
      </w:r>
      <w:r w:rsidRPr="009D7D1D">
        <w:rPr>
          <w:lang w:val="ru-RU"/>
        </w:rPr>
        <w:t xml:space="preserve"> синим цветом, </w:t>
      </w:r>
      <w:r>
        <w:rPr>
          <w:lang w:val="ru-RU"/>
        </w:rPr>
        <w:t>сообщая</w:t>
      </w:r>
      <w:r w:rsidRPr="009D7D1D">
        <w:rPr>
          <w:lang w:val="ru-RU"/>
        </w:rPr>
        <w:t xml:space="preserve"> уровень заряда </w:t>
      </w:r>
      <w:r>
        <w:rPr>
          <w:lang w:val="ru-RU"/>
        </w:rPr>
        <w:t>аккумулятора</w:t>
      </w:r>
      <w:r w:rsidRPr="009D7D1D">
        <w:rPr>
          <w:lang w:val="ru-RU"/>
        </w:rPr>
        <w:t>, и погаснут через 2 секунды.</w:t>
      </w:r>
    </w:p>
    <w:p w:rsidR="007C21CC" w:rsidRPr="009D7D1D" w:rsidRDefault="007C21CC">
      <w:pPr>
        <w:rPr>
          <w:lang w:val="ru-RU"/>
        </w:rPr>
      </w:pPr>
    </w:p>
    <w:tbl>
      <w:tblPr>
        <w:tblStyle w:val="TableNormal"/>
        <w:tblW w:w="68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5077"/>
      </w:tblGrid>
      <w:tr w:rsidR="007C21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1CC" w:rsidRDefault="009D7D1D">
            <w:pPr>
              <w:spacing w:line="20" w:lineRule="atLeast"/>
              <w:jc w:val="center"/>
            </w:pPr>
            <w:r>
              <w:rPr>
                <w:b/>
                <w:bCs/>
                <w:lang w:val="ru-RU"/>
              </w:rPr>
              <w:t>Индикатор питания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1CC" w:rsidRDefault="009D7D1D">
            <w:pPr>
              <w:spacing w:line="20" w:lineRule="atLeast"/>
              <w:jc w:val="center"/>
            </w:pPr>
            <w:proofErr w:type="spellStart"/>
            <w:r>
              <w:rPr>
                <w:b/>
                <w:bCs/>
              </w:rPr>
              <w:t>Уровень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заряда</w:t>
            </w:r>
            <w:proofErr w:type="spellEnd"/>
          </w:p>
        </w:tc>
      </w:tr>
      <w:tr w:rsidR="007C21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1CC" w:rsidRDefault="009D7D1D">
            <w:pPr>
              <w:spacing w:line="20" w:lineRule="atLeast"/>
              <w:jc w:val="center"/>
            </w:pPr>
            <w:r>
              <w:t xml:space="preserve">4 </w:t>
            </w:r>
            <w:r>
              <w:rPr>
                <w:lang w:val="ru-RU"/>
              </w:rPr>
              <w:t>беспрерывно горят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1CC" w:rsidRDefault="009D7D1D">
            <w:pPr>
              <w:spacing w:line="20" w:lineRule="atLeast"/>
              <w:jc w:val="center"/>
            </w:pPr>
            <w:r>
              <w:t>≤100%</w:t>
            </w:r>
          </w:p>
        </w:tc>
      </w:tr>
      <w:tr w:rsidR="007C21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1CC" w:rsidRDefault="009D7D1D">
            <w:pPr>
              <w:spacing w:line="20" w:lineRule="atLeast"/>
              <w:jc w:val="center"/>
            </w:pPr>
            <w:r>
              <w:t xml:space="preserve">3 </w:t>
            </w:r>
            <w:r>
              <w:rPr>
                <w:lang w:val="ru-RU"/>
              </w:rPr>
              <w:t>беспрерывно горят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1CC" w:rsidRDefault="009D7D1D">
            <w:pPr>
              <w:spacing w:line="20" w:lineRule="atLeast"/>
              <w:jc w:val="center"/>
            </w:pPr>
            <w:r>
              <w:t>≤75%</w:t>
            </w:r>
          </w:p>
        </w:tc>
      </w:tr>
      <w:tr w:rsidR="007C21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1CC" w:rsidRDefault="009D7D1D">
            <w:pPr>
              <w:spacing w:line="20" w:lineRule="atLeast"/>
              <w:jc w:val="center"/>
            </w:pPr>
            <w:r>
              <w:t xml:space="preserve">2 </w:t>
            </w:r>
            <w:r>
              <w:rPr>
                <w:lang w:val="ru-RU"/>
              </w:rPr>
              <w:t>беспрерывно горят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1CC" w:rsidRDefault="009D7D1D">
            <w:pPr>
              <w:spacing w:line="20" w:lineRule="atLeast"/>
              <w:jc w:val="center"/>
            </w:pPr>
            <w:r>
              <w:t>≤50%</w:t>
            </w:r>
          </w:p>
        </w:tc>
      </w:tr>
      <w:tr w:rsidR="007C21CC" w:rsidRPr="009D7D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1CC" w:rsidRDefault="009D7D1D">
            <w:pPr>
              <w:spacing w:line="20" w:lineRule="atLeast"/>
              <w:jc w:val="center"/>
            </w:pPr>
            <w:r>
              <w:t xml:space="preserve">1 </w:t>
            </w:r>
            <w:r>
              <w:rPr>
                <w:lang w:val="ru-RU"/>
              </w:rPr>
              <w:t>беспрерывно горит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1CC" w:rsidRPr="009D7D1D" w:rsidRDefault="009D7D1D">
            <w:pPr>
              <w:spacing w:line="20" w:lineRule="atLeast"/>
              <w:jc w:val="center"/>
              <w:rPr>
                <w:lang w:val="ru-RU"/>
              </w:rPr>
            </w:pPr>
            <w:r w:rsidRPr="009D7D1D">
              <w:rPr>
                <w:lang w:val="ru-RU"/>
              </w:rPr>
              <w:t>≤</w:t>
            </w:r>
            <w:r w:rsidRPr="009D7D1D">
              <w:rPr>
                <w:lang w:val="ru-RU"/>
              </w:rPr>
              <w:t>25% (</w:t>
            </w:r>
            <w:r>
              <w:rPr>
                <w:lang w:val="ru-RU"/>
              </w:rPr>
              <w:t>Пожалуйста, поставьте устройство на зарядку как можно скорее</w:t>
            </w:r>
            <w:r w:rsidRPr="009D7D1D">
              <w:rPr>
                <w:lang w:val="ru-RU"/>
              </w:rPr>
              <w:t>)</w:t>
            </w:r>
          </w:p>
        </w:tc>
      </w:tr>
    </w:tbl>
    <w:p w:rsidR="007C21CC" w:rsidRPr="009D7D1D" w:rsidRDefault="007C21CC">
      <w:pPr>
        <w:rPr>
          <w:lang w:val="ru-RU"/>
        </w:rPr>
      </w:pPr>
    </w:p>
    <w:p w:rsidR="007C21CC" w:rsidRPr="009D7D1D" w:rsidRDefault="007C21CC">
      <w:pPr>
        <w:spacing w:line="20" w:lineRule="atLeast"/>
        <w:rPr>
          <w:b/>
          <w:bCs/>
          <w:lang w:val="ru-RU"/>
        </w:rPr>
      </w:pPr>
    </w:p>
    <w:p w:rsidR="007C21CC" w:rsidRPr="009D7D1D" w:rsidRDefault="009D7D1D">
      <w:pPr>
        <w:spacing w:line="20" w:lineRule="atLeast"/>
        <w:rPr>
          <w:b/>
          <w:bCs/>
          <w:lang w:val="ru-RU"/>
        </w:rPr>
      </w:pPr>
      <w:r>
        <w:rPr>
          <w:b/>
          <w:bCs/>
          <w:lang w:val="ru-RU"/>
        </w:rPr>
        <w:t>Меры предосторожности</w:t>
      </w:r>
    </w:p>
    <w:p w:rsidR="007C21CC" w:rsidRPr="009D7D1D" w:rsidRDefault="009D7D1D">
      <w:pPr>
        <w:spacing w:line="20" w:lineRule="atLeast"/>
        <w:rPr>
          <w:lang w:val="ru-RU"/>
        </w:rPr>
      </w:pPr>
      <w:r>
        <w:rPr>
          <w:lang w:val="ru-RU"/>
        </w:rPr>
        <w:t xml:space="preserve">1. </w:t>
      </w:r>
      <w:r w:rsidRPr="009D7D1D">
        <w:rPr>
          <w:lang w:val="ru-RU"/>
        </w:rPr>
        <w:t>ЗАПРЕЩ</w:t>
      </w:r>
      <w:r>
        <w:rPr>
          <w:lang w:val="ru-RU"/>
        </w:rPr>
        <w:t>ЕНО</w:t>
      </w:r>
      <w:r w:rsidRPr="009D7D1D">
        <w:rPr>
          <w:lang w:val="ru-RU"/>
        </w:rPr>
        <w:t xml:space="preserve"> разбирать изделие</w:t>
      </w:r>
      <w:r>
        <w:rPr>
          <w:lang w:val="ru-RU"/>
        </w:rPr>
        <w:t xml:space="preserve"> и вносить какие-либо изменения в его конструкцию</w:t>
      </w:r>
      <w:r w:rsidRPr="009D7D1D">
        <w:rPr>
          <w:lang w:val="ru-RU"/>
        </w:rPr>
        <w:t xml:space="preserve">, так как это может привести к его повреждению и аннулированию гарантии. Пожалуйста, </w:t>
      </w:r>
      <w:r w:rsidRPr="009D7D1D">
        <w:rPr>
          <w:lang w:val="ru-RU"/>
        </w:rPr>
        <w:t>обратитесь к разделу гаранти</w:t>
      </w:r>
      <w:proofErr w:type="spellStart"/>
      <w:r>
        <w:rPr>
          <w:lang w:val="ru-RU"/>
        </w:rPr>
        <w:t>йного</w:t>
      </w:r>
      <w:proofErr w:type="spellEnd"/>
      <w:r>
        <w:rPr>
          <w:lang w:val="ru-RU"/>
        </w:rPr>
        <w:t xml:space="preserve"> обслуживания</w:t>
      </w:r>
      <w:r w:rsidRPr="009D7D1D">
        <w:rPr>
          <w:lang w:val="ru-RU"/>
        </w:rPr>
        <w:t xml:space="preserve"> </w:t>
      </w:r>
      <w:r>
        <w:rPr>
          <w:lang w:val="ru-RU"/>
        </w:rPr>
        <w:t>текущего</w:t>
      </w:r>
      <w:r w:rsidRPr="009D7D1D">
        <w:rPr>
          <w:lang w:val="ru-RU"/>
        </w:rPr>
        <w:t xml:space="preserve"> руководств</w:t>
      </w:r>
      <w:r>
        <w:rPr>
          <w:lang w:val="ru-RU"/>
        </w:rPr>
        <w:t>а</w:t>
      </w:r>
      <w:r w:rsidRPr="009D7D1D">
        <w:rPr>
          <w:lang w:val="ru-RU"/>
        </w:rPr>
        <w:t xml:space="preserve"> для получения полной информации о гарантии.</w:t>
      </w:r>
    </w:p>
    <w:p w:rsidR="007C21CC" w:rsidRPr="009D7D1D" w:rsidRDefault="009D7D1D">
      <w:pPr>
        <w:spacing w:line="20" w:lineRule="atLeast"/>
        <w:rPr>
          <w:lang w:val="ru-RU"/>
        </w:rPr>
      </w:pPr>
      <w:r>
        <w:rPr>
          <w:lang w:val="ru-RU"/>
        </w:rPr>
        <w:t xml:space="preserve">2. </w:t>
      </w:r>
      <w:r w:rsidRPr="009D7D1D">
        <w:rPr>
          <w:lang w:val="ru-RU"/>
        </w:rPr>
        <w:t>НЕ помещайте изделие в воду.</w:t>
      </w:r>
    </w:p>
    <w:p w:rsidR="007C21CC" w:rsidRPr="009D7D1D" w:rsidRDefault="009D7D1D">
      <w:pPr>
        <w:spacing w:line="20" w:lineRule="atLeast"/>
        <w:rPr>
          <w:lang w:val="ru-RU"/>
        </w:rPr>
      </w:pPr>
      <w:r>
        <w:rPr>
          <w:lang w:val="ru-RU"/>
        </w:rPr>
        <w:t xml:space="preserve">3. </w:t>
      </w:r>
      <w:r w:rsidRPr="009D7D1D">
        <w:rPr>
          <w:lang w:val="ru-RU"/>
        </w:rPr>
        <w:t xml:space="preserve">НЕ устанавливайте </w:t>
      </w:r>
      <w:r>
        <w:rPr>
          <w:lang w:val="ru-RU"/>
        </w:rPr>
        <w:t>аккумулятор</w:t>
      </w:r>
      <w:r w:rsidRPr="009D7D1D">
        <w:rPr>
          <w:lang w:val="ru-RU"/>
        </w:rPr>
        <w:t xml:space="preserve"> мокрыми руками.</w:t>
      </w:r>
    </w:p>
    <w:p w:rsidR="007C21CC" w:rsidRPr="009D7D1D" w:rsidRDefault="009D7D1D">
      <w:pPr>
        <w:spacing w:line="20" w:lineRule="atLeast"/>
        <w:rPr>
          <w:lang w:val="ru-RU"/>
        </w:rPr>
      </w:pPr>
      <w:r>
        <w:rPr>
          <w:lang w:val="ru-RU"/>
        </w:rPr>
        <w:t xml:space="preserve">4. </w:t>
      </w:r>
      <w:r w:rsidRPr="009D7D1D">
        <w:rPr>
          <w:lang w:val="ru-RU"/>
        </w:rPr>
        <w:t xml:space="preserve">НЕ размещайте изделие близко к огню во избежание несчастных случаев и </w:t>
      </w:r>
      <w:r>
        <w:rPr>
          <w:lang w:val="ru-RU"/>
        </w:rPr>
        <w:t xml:space="preserve">его </w:t>
      </w:r>
      <w:r w:rsidRPr="009D7D1D">
        <w:rPr>
          <w:lang w:val="ru-RU"/>
        </w:rPr>
        <w:t>повреждения.</w:t>
      </w:r>
    </w:p>
    <w:p w:rsidR="007C21CC" w:rsidRPr="009D7D1D" w:rsidRDefault="009D7D1D">
      <w:pPr>
        <w:spacing w:line="20" w:lineRule="atLeast"/>
        <w:rPr>
          <w:lang w:val="ru-RU"/>
        </w:rPr>
      </w:pPr>
      <w:r>
        <w:rPr>
          <w:lang w:val="ru-RU"/>
        </w:rPr>
        <w:t xml:space="preserve">5. </w:t>
      </w:r>
      <w:r w:rsidRPr="009D7D1D">
        <w:rPr>
          <w:lang w:val="ru-RU"/>
        </w:rPr>
        <w:t>Утилизируйте устройство</w:t>
      </w:r>
      <w:r>
        <w:rPr>
          <w:lang w:val="ru-RU"/>
        </w:rPr>
        <w:t xml:space="preserve"> </w:t>
      </w:r>
      <w:r w:rsidRPr="009D7D1D">
        <w:rPr>
          <w:lang w:val="ru-RU"/>
        </w:rPr>
        <w:t>/</w:t>
      </w:r>
      <w:r>
        <w:rPr>
          <w:lang w:val="ru-RU"/>
        </w:rPr>
        <w:t xml:space="preserve"> аккумуляторы</w:t>
      </w:r>
      <w:r w:rsidRPr="009D7D1D">
        <w:rPr>
          <w:lang w:val="ru-RU"/>
        </w:rPr>
        <w:t xml:space="preserve"> в соответствии с </w:t>
      </w:r>
      <w:r>
        <w:rPr>
          <w:lang w:val="ru-RU"/>
        </w:rPr>
        <w:t>актуальным</w:t>
      </w:r>
      <w:r w:rsidRPr="009D7D1D">
        <w:rPr>
          <w:lang w:val="ru-RU"/>
        </w:rPr>
        <w:t xml:space="preserve"> </w:t>
      </w:r>
      <w:r>
        <w:rPr>
          <w:lang w:val="ru-RU"/>
        </w:rPr>
        <w:t>региональным</w:t>
      </w:r>
      <w:r w:rsidRPr="009D7D1D">
        <w:rPr>
          <w:lang w:val="ru-RU"/>
        </w:rPr>
        <w:t xml:space="preserve"> закон</w:t>
      </w:r>
      <w:proofErr w:type="spellStart"/>
      <w:r>
        <w:rPr>
          <w:lang w:val="ru-RU"/>
        </w:rPr>
        <w:t>одательством</w:t>
      </w:r>
      <w:proofErr w:type="spellEnd"/>
      <w:r w:rsidRPr="009D7D1D">
        <w:rPr>
          <w:lang w:val="ru-RU"/>
        </w:rPr>
        <w:t xml:space="preserve"> и </w:t>
      </w:r>
      <w:r>
        <w:rPr>
          <w:lang w:val="ru-RU"/>
        </w:rPr>
        <w:t xml:space="preserve">принятыми </w:t>
      </w:r>
      <w:r w:rsidRPr="009D7D1D">
        <w:rPr>
          <w:lang w:val="ru-RU"/>
        </w:rPr>
        <w:t>правилами.</w:t>
      </w:r>
    </w:p>
    <w:p w:rsidR="007C21CC" w:rsidRPr="009D7D1D" w:rsidRDefault="007C21CC">
      <w:pPr>
        <w:spacing w:line="20" w:lineRule="atLeast"/>
        <w:rPr>
          <w:lang w:val="ru-RU"/>
        </w:rPr>
      </w:pPr>
    </w:p>
    <w:p w:rsidR="007C21CC" w:rsidRDefault="009D7D1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rFonts w:ascii="Calibri" w:eastAsia="Calibri" w:hAnsi="Calibri" w:cs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Гарантийное обслуживание</w:t>
      </w:r>
    </w:p>
    <w:p w:rsidR="007C21CC" w:rsidRDefault="009D7D1D">
      <w:pPr>
        <w:pStyle w:val="a9"/>
        <w:rPr>
          <w:rFonts w:ascii="Calibri" w:eastAsia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Вся продукция </w:t>
      </w:r>
      <w:r>
        <w:rPr>
          <w:rFonts w:ascii="Calibri" w:hAnsi="Calibri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NITECORE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® обладает гарантией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При наличии у продукта каких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либо дефектов или брака его можно обменять у местного дистрибьютора в течение 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15 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дней с даты покупки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После этого неисправную продукцию </w:t>
      </w:r>
      <w:r>
        <w:rPr>
          <w:rFonts w:ascii="Calibri" w:hAnsi="Calibri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NITECORE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® можно бесплатно починить в течение 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12 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месяцев со дня покупки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По прошествии 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12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месяцев начинает действовать ограниченная гарантия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котора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я покрывает стоимость работы и обслуживания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но не распространяется на оплату комплектующих и запасных частей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7C21CC" w:rsidRDefault="009D7D1D">
      <w:pPr>
        <w:pStyle w:val="a9"/>
        <w:rPr>
          <w:rFonts w:ascii="Calibri" w:eastAsia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Гарантия аннулируется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 случае если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:rsidR="007C21CC" w:rsidRDefault="009D7D1D">
      <w:pPr>
        <w:pStyle w:val="a9"/>
        <w:rPr>
          <w:rFonts w:ascii="Calibri" w:eastAsia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1. 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продукция была сломана или в ее конструкцию были внесены изменения неофициальными лицами</w:t>
      </w:r>
    </w:p>
    <w:p w:rsidR="007C21CC" w:rsidRDefault="009D7D1D">
      <w:pPr>
        <w:pStyle w:val="a9"/>
        <w:rPr>
          <w:rFonts w:ascii="Calibri" w:eastAsia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2. 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продукция была повреждена вследствие неправильного пользования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например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вследствие устано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вки аккумуляторов неправильной полярностью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:rsidR="007C21CC" w:rsidRDefault="009D7D1D">
      <w:pPr>
        <w:pStyle w:val="a9"/>
        <w:rPr>
          <w:rFonts w:ascii="Calibri" w:eastAsia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3. 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продукция повреждена вследствие протечки аккумулятора</w:t>
      </w:r>
    </w:p>
    <w:p w:rsidR="007C21CC" w:rsidRDefault="009D7D1D">
      <w:pPr>
        <w:pStyle w:val="a9"/>
        <w:rPr>
          <w:rFonts w:ascii="Calibri" w:eastAsia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За послед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ней информацией о продукции и услугах </w:t>
      </w:r>
      <w:r>
        <w:rPr>
          <w:rFonts w:ascii="Calibri" w:hAnsi="Calibri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NITECORE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®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пожалуйста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обращайтесь к местному дистрибьютору </w:t>
      </w:r>
      <w:r>
        <w:rPr>
          <w:rFonts w:ascii="Calibri" w:hAnsi="Calibri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NITECORE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® или пишите на почту </w:t>
      </w:r>
      <w:r>
        <w:rPr>
          <w:rFonts w:ascii="Calibri" w:hAnsi="Calibri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service</w:t>
      </w:r>
      <w:r w:rsidRPr="009D7D1D"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@</w:t>
      </w:r>
      <w:proofErr w:type="spellStart"/>
      <w:r>
        <w:rPr>
          <w:rFonts w:ascii="Calibri" w:hAnsi="Calibri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nitecore</w:t>
      </w:r>
      <w:proofErr w:type="spellEnd"/>
      <w:r w:rsidRPr="009D7D1D"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rFonts w:ascii="Calibri" w:hAnsi="Calibri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com</w:t>
      </w:r>
    </w:p>
    <w:p w:rsidR="007C21CC" w:rsidRDefault="009D7D1D">
      <w:pPr>
        <w:pStyle w:val="a9"/>
        <w:numPr>
          <w:ilvl w:val="0"/>
          <w:numId w:val="10"/>
        </w:numP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Все изображения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тексты и ут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верждения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приведенные в рамках данного руководства пользователя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приведены исключительно в справочных целях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 случае возникновения каких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либо расхождений между данным руководством и информацией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указанной на сайте 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www.nitecore.com, 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компания </w:t>
      </w:r>
      <w:r>
        <w:rPr>
          <w:rFonts w:ascii="Calibri" w:hAnsi="Calibri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Sysmax Innovations Co., Ltd. 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оставляет за собой права интерпретировать и изменять содержание данного документа в любое время без предварительного уведомления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sectPr w:rsidR="007C21CC">
      <w:headerReference w:type="default" r:id="rId9"/>
      <w:footerReference w:type="default" r:id="rId10"/>
      <w:pgSz w:w="11900" w:h="16840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9D7D1D">
      <w:r>
        <w:separator/>
      </w:r>
    </w:p>
  </w:endnote>
  <w:endnote w:type="continuationSeparator" w:id="0">
    <w:p w:rsidR="00000000" w:rsidRDefault="009D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21CC" w:rsidRDefault="007C21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9D7D1D">
      <w:r>
        <w:separator/>
      </w:r>
    </w:p>
  </w:footnote>
  <w:footnote w:type="continuationSeparator" w:id="0">
    <w:p w:rsidR="00000000" w:rsidRDefault="009D7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21CC" w:rsidRDefault="007C21C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BD1"/>
    <w:multiLevelType w:val="hybridMultilevel"/>
    <w:tmpl w:val="6B6682DA"/>
    <w:lvl w:ilvl="0" w:tplc="5EC4227E">
      <w:start w:val="1"/>
      <w:numFmt w:val="decimalEnclosedCircle"/>
      <w:lvlText w:val="%1"/>
      <w:lvlJc w:val="left"/>
      <w:pPr>
        <w:ind w:left="44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024254">
      <w:start w:val="1"/>
      <w:numFmt w:val="lowerLetter"/>
      <w:lvlText w:val="%2)"/>
      <w:lvlJc w:val="left"/>
      <w:pPr>
        <w:ind w:left="88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180C82">
      <w:start w:val="1"/>
      <w:numFmt w:val="lowerRoman"/>
      <w:lvlText w:val="%3."/>
      <w:lvlJc w:val="left"/>
      <w:pPr>
        <w:ind w:left="1320" w:hanging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68CF96">
      <w:start w:val="1"/>
      <w:numFmt w:val="decimal"/>
      <w:lvlText w:val="%4."/>
      <w:lvlJc w:val="left"/>
      <w:pPr>
        <w:ind w:left="176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F6C604">
      <w:start w:val="1"/>
      <w:numFmt w:val="lowerLetter"/>
      <w:lvlText w:val="%5)"/>
      <w:lvlJc w:val="left"/>
      <w:pPr>
        <w:ind w:left="220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682896">
      <w:start w:val="1"/>
      <w:numFmt w:val="lowerRoman"/>
      <w:lvlText w:val="%6."/>
      <w:lvlJc w:val="left"/>
      <w:pPr>
        <w:ind w:left="2640" w:hanging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602902">
      <w:start w:val="1"/>
      <w:numFmt w:val="decimal"/>
      <w:lvlText w:val="%7."/>
      <w:lvlJc w:val="left"/>
      <w:pPr>
        <w:ind w:left="308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1E3856">
      <w:start w:val="1"/>
      <w:numFmt w:val="lowerLetter"/>
      <w:lvlText w:val="%8)"/>
      <w:lvlJc w:val="left"/>
      <w:pPr>
        <w:ind w:left="352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EC1AD6">
      <w:start w:val="1"/>
      <w:numFmt w:val="lowerRoman"/>
      <w:lvlText w:val="%9."/>
      <w:lvlJc w:val="left"/>
      <w:pPr>
        <w:ind w:left="3960" w:hanging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940D9B"/>
    <w:multiLevelType w:val="hybridMultilevel"/>
    <w:tmpl w:val="28523C7C"/>
    <w:lvl w:ilvl="0" w:tplc="B9CA319A">
      <w:start w:val="1"/>
      <w:numFmt w:val="decimalEnclosedCircle"/>
      <w:lvlText w:val="%1"/>
      <w:lvlJc w:val="left"/>
      <w:pPr>
        <w:ind w:left="44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F00EA6">
      <w:start w:val="1"/>
      <w:numFmt w:val="lowerLetter"/>
      <w:lvlText w:val="%2)"/>
      <w:lvlJc w:val="left"/>
      <w:pPr>
        <w:ind w:left="88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A06AC6">
      <w:start w:val="1"/>
      <w:numFmt w:val="lowerRoman"/>
      <w:lvlText w:val="%3."/>
      <w:lvlJc w:val="left"/>
      <w:pPr>
        <w:ind w:left="1320" w:hanging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1CC0CC">
      <w:start w:val="1"/>
      <w:numFmt w:val="decimal"/>
      <w:lvlText w:val="%4."/>
      <w:lvlJc w:val="left"/>
      <w:pPr>
        <w:ind w:left="176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B4EC3A">
      <w:start w:val="1"/>
      <w:numFmt w:val="lowerLetter"/>
      <w:lvlText w:val="%5)"/>
      <w:lvlJc w:val="left"/>
      <w:pPr>
        <w:ind w:left="220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0D776">
      <w:start w:val="1"/>
      <w:numFmt w:val="lowerRoman"/>
      <w:lvlText w:val="%6."/>
      <w:lvlJc w:val="left"/>
      <w:pPr>
        <w:ind w:left="2640" w:hanging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C88EC6">
      <w:start w:val="1"/>
      <w:numFmt w:val="decimal"/>
      <w:lvlText w:val="%7."/>
      <w:lvlJc w:val="left"/>
      <w:pPr>
        <w:ind w:left="308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C0EEFE">
      <w:start w:val="1"/>
      <w:numFmt w:val="lowerLetter"/>
      <w:lvlText w:val="%8)"/>
      <w:lvlJc w:val="left"/>
      <w:pPr>
        <w:ind w:left="352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58FB56">
      <w:start w:val="1"/>
      <w:numFmt w:val="lowerRoman"/>
      <w:lvlText w:val="%9."/>
      <w:lvlJc w:val="left"/>
      <w:pPr>
        <w:ind w:left="3960" w:hanging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AC27154"/>
    <w:multiLevelType w:val="hybridMultilevel"/>
    <w:tmpl w:val="F63AC5A0"/>
    <w:styleLink w:val="a"/>
    <w:lvl w:ilvl="0" w:tplc="07EAE210">
      <w:start w:val="1"/>
      <w:numFmt w:val="bullet"/>
      <w:lvlText w:val="•"/>
      <w:lvlJc w:val="left"/>
      <w:pPr>
        <w:ind w:left="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A82556">
      <w:start w:val="1"/>
      <w:numFmt w:val="bullet"/>
      <w:lvlText w:val="•"/>
      <w:lvlJc w:val="left"/>
      <w:pPr>
        <w:ind w:left="7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6849E6">
      <w:start w:val="1"/>
      <w:numFmt w:val="bullet"/>
      <w:lvlText w:val="•"/>
      <w:lvlJc w:val="left"/>
      <w:pPr>
        <w:ind w:left="13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422A64">
      <w:start w:val="1"/>
      <w:numFmt w:val="bullet"/>
      <w:lvlText w:val="•"/>
      <w:lvlJc w:val="left"/>
      <w:pPr>
        <w:ind w:left="19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F4E4D2">
      <w:start w:val="1"/>
      <w:numFmt w:val="bullet"/>
      <w:lvlText w:val="•"/>
      <w:lvlJc w:val="left"/>
      <w:pPr>
        <w:ind w:left="25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E464DA">
      <w:start w:val="1"/>
      <w:numFmt w:val="bullet"/>
      <w:lvlText w:val="•"/>
      <w:lvlJc w:val="left"/>
      <w:pPr>
        <w:ind w:left="3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F09CC6">
      <w:start w:val="1"/>
      <w:numFmt w:val="bullet"/>
      <w:lvlText w:val="•"/>
      <w:lvlJc w:val="left"/>
      <w:pPr>
        <w:ind w:left="37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FC1CBA">
      <w:start w:val="1"/>
      <w:numFmt w:val="bullet"/>
      <w:lvlText w:val="•"/>
      <w:lvlJc w:val="left"/>
      <w:pPr>
        <w:ind w:left="43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E6A2D2">
      <w:start w:val="1"/>
      <w:numFmt w:val="bullet"/>
      <w:lvlText w:val="•"/>
      <w:lvlJc w:val="left"/>
      <w:pPr>
        <w:ind w:left="49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D8F3E08"/>
    <w:multiLevelType w:val="hybridMultilevel"/>
    <w:tmpl w:val="15105556"/>
    <w:numStyleLink w:val="a0"/>
  </w:abstractNum>
  <w:abstractNum w:abstractNumId="4" w15:restartNumberingAfterBreak="0">
    <w:nsid w:val="4DB71CEE"/>
    <w:multiLevelType w:val="hybridMultilevel"/>
    <w:tmpl w:val="04767F4C"/>
    <w:lvl w:ilvl="0" w:tplc="1BE438A6">
      <w:start w:val="1"/>
      <w:numFmt w:val="decimalEnclosedCircle"/>
      <w:lvlText w:val="%1"/>
      <w:lvlJc w:val="left"/>
      <w:pPr>
        <w:ind w:left="44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E41522">
      <w:start w:val="1"/>
      <w:numFmt w:val="lowerLetter"/>
      <w:lvlText w:val="%2)"/>
      <w:lvlJc w:val="left"/>
      <w:pPr>
        <w:ind w:left="88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4AE348">
      <w:start w:val="1"/>
      <w:numFmt w:val="lowerRoman"/>
      <w:lvlText w:val="%3."/>
      <w:lvlJc w:val="left"/>
      <w:pPr>
        <w:ind w:left="1320" w:hanging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187488">
      <w:start w:val="1"/>
      <w:numFmt w:val="decimal"/>
      <w:lvlText w:val="%4."/>
      <w:lvlJc w:val="left"/>
      <w:pPr>
        <w:ind w:left="176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6648A0">
      <w:start w:val="1"/>
      <w:numFmt w:val="lowerLetter"/>
      <w:lvlText w:val="%5)"/>
      <w:lvlJc w:val="left"/>
      <w:pPr>
        <w:ind w:left="220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2632C4">
      <w:start w:val="1"/>
      <w:numFmt w:val="lowerRoman"/>
      <w:lvlText w:val="%6."/>
      <w:lvlJc w:val="left"/>
      <w:pPr>
        <w:ind w:left="2640" w:hanging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89B8E">
      <w:start w:val="1"/>
      <w:numFmt w:val="decimal"/>
      <w:lvlText w:val="%7."/>
      <w:lvlJc w:val="left"/>
      <w:pPr>
        <w:ind w:left="308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32B9FA">
      <w:start w:val="1"/>
      <w:numFmt w:val="lowerLetter"/>
      <w:lvlText w:val="%8)"/>
      <w:lvlJc w:val="left"/>
      <w:pPr>
        <w:ind w:left="352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343B44">
      <w:start w:val="1"/>
      <w:numFmt w:val="lowerRoman"/>
      <w:lvlText w:val="%9."/>
      <w:lvlJc w:val="left"/>
      <w:pPr>
        <w:ind w:left="3960" w:hanging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ECD7B18"/>
    <w:multiLevelType w:val="hybridMultilevel"/>
    <w:tmpl w:val="15105556"/>
    <w:styleLink w:val="a0"/>
    <w:lvl w:ilvl="0" w:tplc="2CC62C0E">
      <w:start w:val="1"/>
      <w:numFmt w:val="decimal"/>
      <w:lvlText w:val="%1.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381842">
      <w:start w:val="1"/>
      <w:numFmt w:val="decimal"/>
      <w:lvlText w:val="%2."/>
      <w:lvlJc w:val="left"/>
      <w:pPr>
        <w:ind w:left="1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0CBE70">
      <w:start w:val="1"/>
      <w:numFmt w:val="decimal"/>
      <w:lvlText w:val="%3."/>
      <w:lvlJc w:val="left"/>
      <w:pPr>
        <w:ind w:left="1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B2F3C8">
      <w:start w:val="1"/>
      <w:numFmt w:val="decimal"/>
      <w:lvlText w:val="%4.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383B60">
      <w:start w:val="1"/>
      <w:numFmt w:val="decimal"/>
      <w:lvlText w:val="%5."/>
      <w:lvlJc w:val="left"/>
      <w:pPr>
        <w:ind w:left="3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9CFE98">
      <w:start w:val="1"/>
      <w:numFmt w:val="decimal"/>
      <w:lvlText w:val="%6."/>
      <w:lvlJc w:val="left"/>
      <w:pPr>
        <w:ind w:left="4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36AFCA">
      <w:start w:val="1"/>
      <w:numFmt w:val="decimal"/>
      <w:lvlText w:val="%7.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FE7CD6">
      <w:start w:val="1"/>
      <w:numFmt w:val="decimal"/>
      <w:lvlText w:val="%8."/>
      <w:lvlJc w:val="left"/>
      <w:pPr>
        <w:ind w:left="5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C86BA2">
      <w:start w:val="1"/>
      <w:numFmt w:val="decimal"/>
      <w:lvlText w:val="%9."/>
      <w:lvlJc w:val="left"/>
      <w:pPr>
        <w:ind w:left="6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8483F1B"/>
    <w:multiLevelType w:val="hybridMultilevel"/>
    <w:tmpl w:val="F63AC5A0"/>
    <w:numStyleLink w:val="a"/>
  </w:abstractNum>
  <w:num w:numId="1" w16cid:durableId="1587306197">
    <w:abstractNumId w:val="5"/>
  </w:num>
  <w:num w:numId="2" w16cid:durableId="483855445">
    <w:abstractNumId w:val="3"/>
  </w:num>
  <w:num w:numId="3" w16cid:durableId="1576013067">
    <w:abstractNumId w:val="0"/>
  </w:num>
  <w:num w:numId="4" w16cid:durableId="801507464">
    <w:abstractNumId w:val="1"/>
  </w:num>
  <w:num w:numId="5" w16cid:durableId="1859927476">
    <w:abstractNumId w:val="1"/>
    <w:lvlOverride w:ilvl="0">
      <w:startOverride w:val="2"/>
    </w:lvlOverride>
  </w:num>
  <w:num w:numId="6" w16cid:durableId="912474810">
    <w:abstractNumId w:val="4"/>
  </w:num>
  <w:num w:numId="7" w16cid:durableId="72629846">
    <w:abstractNumId w:val="4"/>
    <w:lvlOverride w:ilvl="0">
      <w:startOverride w:val="3"/>
    </w:lvlOverride>
  </w:num>
  <w:num w:numId="8" w16cid:durableId="565843102">
    <w:abstractNumId w:val="2"/>
  </w:num>
  <w:num w:numId="9" w16cid:durableId="1201472629">
    <w:abstractNumId w:val="6"/>
  </w:num>
  <w:num w:numId="10" w16cid:durableId="1784572897">
    <w:abstractNumId w:val="6"/>
    <w:lvlOverride w:ilvl="0">
      <w:lvl w:ilvl="0" w:tplc="6396DFB4">
        <w:start w:val="1"/>
        <w:numFmt w:val="bullet"/>
        <w:lvlText w:val="※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1E105C">
        <w:start w:val="1"/>
        <w:numFmt w:val="bullet"/>
        <w:lvlText w:val="※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DC954A">
        <w:start w:val="1"/>
        <w:numFmt w:val="bullet"/>
        <w:lvlText w:val="※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FCB890">
        <w:start w:val="1"/>
        <w:numFmt w:val="bullet"/>
        <w:lvlText w:val="※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7EADDC">
        <w:start w:val="1"/>
        <w:numFmt w:val="bullet"/>
        <w:lvlText w:val="※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430DF3A">
        <w:start w:val="1"/>
        <w:numFmt w:val="bullet"/>
        <w:lvlText w:val="※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F0D9CC">
        <w:start w:val="1"/>
        <w:numFmt w:val="bullet"/>
        <w:lvlText w:val="※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D689E08">
        <w:start w:val="1"/>
        <w:numFmt w:val="bullet"/>
        <w:lvlText w:val="※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2E7836">
        <w:start w:val="1"/>
        <w:numFmt w:val="bullet"/>
        <w:lvlText w:val="※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1CC"/>
    <w:rsid w:val="007C21CC"/>
    <w:rsid w:val="009D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74985-B4D6-45B0-9EAC-4B347016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rFonts w:ascii="DengXian" w:eastAsia="DengXian" w:hAnsi="DengXian" w:cs="DengXian"/>
      <w:color w:val="000000"/>
      <w:kern w:val="2"/>
      <w:sz w:val="21"/>
      <w:szCs w:val="21"/>
      <w:u w:color="00000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0">
    <w:name w:val="С числами"/>
    <w:pPr>
      <w:numPr>
        <w:numId w:val="1"/>
      </w:numPr>
    </w:pPr>
  </w:style>
  <w:style w:type="paragraph" w:styleId="a7">
    <w:name w:val="List Paragraph"/>
    <w:pPr>
      <w:widowControl w:val="0"/>
      <w:ind w:firstLine="420"/>
      <w:jc w:val="both"/>
    </w:pPr>
    <w:rPr>
      <w:rFonts w:ascii="DengXian" w:eastAsia="DengXian" w:hAnsi="DengXian" w:cs="DengXian"/>
      <w:color w:val="000000"/>
      <w:kern w:val="2"/>
      <w:sz w:val="21"/>
      <w:szCs w:val="21"/>
      <w:u w:color="000000"/>
      <w:lang w:val="en-US"/>
    </w:rPr>
  </w:style>
  <w:style w:type="numbering" w:customStyle="1" w:styleId="a">
    <w:name w:val="Пункты"/>
    <w:pPr>
      <w:numPr>
        <w:numId w:val="8"/>
      </w:numPr>
    </w:pPr>
  </w:style>
  <w:style w:type="paragraph" w:customStyle="1" w:styleId="a8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 Разградский</cp:lastModifiedBy>
  <cp:revision>2</cp:revision>
  <dcterms:created xsi:type="dcterms:W3CDTF">2023-06-16T07:10:00Z</dcterms:created>
  <dcterms:modified xsi:type="dcterms:W3CDTF">2023-06-16T07:10:00Z</dcterms:modified>
</cp:coreProperties>
</file>